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9" w:rsidRPr="000272B9" w:rsidRDefault="000272B9" w:rsidP="000272B9">
      <w:pPr>
        <w:pStyle w:val="Default"/>
        <w:jc w:val="center"/>
        <w:rPr>
          <w:sz w:val="28"/>
          <w:szCs w:val="28"/>
        </w:rPr>
      </w:pPr>
      <w:r w:rsidRPr="00B06935">
        <w:rPr>
          <w:sz w:val="28"/>
          <w:szCs w:val="28"/>
        </w:rPr>
        <w:t>Перечень мероприятий, необходимых для осуществления технологического присоединения к электрическим сетям ООО «Барнаульская сетевая компания», и порядок выполнения этих мероприятий</w:t>
      </w:r>
    </w:p>
    <w:p w:rsidR="000272B9" w:rsidRPr="000272B9" w:rsidRDefault="000272B9" w:rsidP="000272B9">
      <w:pPr>
        <w:pStyle w:val="Default"/>
        <w:jc w:val="center"/>
        <w:rPr>
          <w:sz w:val="28"/>
          <w:szCs w:val="28"/>
        </w:rPr>
      </w:pPr>
    </w:p>
    <w:p w:rsidR="000272B9" w:rsidRPr="000272B9" w:rsidRDefault="000272B9" w:rsidP="00027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935">
        <w:rPr>
          <w:rFonts w:ascii="Times New Roman" w:hAnsi="Times New Roman" w:cs="Times New Roman"/>
          <w:sz w:val="28"/>
          <w:szCs w:val="28"/>
        </w:rPr>
        <w:t xml:space="preserve">  Процедура технологического присоединения регламентирована «Правилами технологического присоединения энергопринимающих устройств потребителей электрической энергии…»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6935">
        <w:rPr>
          <w:rFonts w:ascii="Times New Roman" w:hAnsi="Times New Roman" w:cs="Times New Roman"/>
          <w:sz w:val="28"/>
          <w:szCs w:val="28"/>
        </w:rPr>
        <w:t xml:space="preserve"> утв. Постановлением Правительства РФ №861 от 27.12.2004 года (далее Правила), и включает в себя следующие мероприятия:</w:t>
      </w:r>
    </w:p>
    <w:p w:rsidR="000272B9" w:rsidRPr="000272B9" w:rsidRDefault="000272B9" w:rsidP="00027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2B9">
        <w:rPr>
          <w:rFonts w:ascii="Times New Roman" w:hAnsi="Times New Roman" w:cs="Times New Roman"/>
          <w:sz w:val="24"/>
          <w:szCs w:val="24"/>
        </w:rPr>
        <w:t>а) подача заявки юридическим или физическим лицом (далее - заявитель), которое имеет намерение осуществить технологическое присоединение, увеличить объем максимальной мощности, а также изменить категорию надежности электроснабжения, точки присоединения, виды производственной деятельности без пересмотра (увеличения) величины максимальной мощности, но с изменением схемы внешнего электроснабжения энергопринимающих устройств заявителя;</w:t>
      </w:r>
    </w:p>
    <w:p w:rsidR="000272B9" w:rsidRPr="000272B9" w:rsidRDefault="000272B9" w:rsidP="00027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2B9">
        <w:rPr>
          <w:rFonts w:ascii="Times New Roman" w:hAnsi="Times New Roman" w:cs="Times New Roman"/>
          <w:sz w:val="24"/>
          <w:szCs w:val="24"/>
        </w:rPr>
        <w:t>б) заключение договора;</w:t>
      </w:r>
    </w:p>
    <w:p w:rsidR="000272B9" w:rsidRPr="000272B9" w:rsidRDefault="000272B9" w:rsidP="00027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2B9">
        <w:rPr>
          <w:rFonts w:ascii="Times New Roman" w:hAnsi="Times New Roman" w:cs="Times New Roman"/>
          <w:sz w:val="24"/>
          <w:szCs w:val="24"/>
        </w:rPr>
        <w:t>в) выполнение сторонами договора мероприятий по технологическому присоединению, предусмотренных договором;</w:t>
      </w:r>
    </w:p>
    <w:p w:rsidR="000272B9" w:rsidRPr="000272B9" w:rsidRDefault="000272B9" w:rsidP="00027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2B9">
        <w:rPr>
          <w:rFonts w:ascii="Times New Roman" w:hAnsi="Times New Roman" w:cs="Times New Roman"/>
          <w:sz w:val="24"/>
          <w:szCs w:val="24"/>
        </w:rPr>
        <w:t xml:space="preserve">г) получение разрешения органа федерального государственного энергетического надзора на допуск в эксплуатацию объектов заявителя. </w:t>
      </w:r>
      <w:proofErr w:type="gramStart"/>
      <w:r w:rsidRPr="000272B9">
        <w:rPr>
          <w:rFonts w:ascii="Times New Roman" w:hAnsi="Times New Roman" w:cs="Times New Roman"/>
          <w:sz w:val="24"/>
          <w:szCs w:val="24"/>
        </w:rPr>
        <w:t xml:space="preserve">В случае технологического присоединения объектов лиц, указанных в </w:t>
      </w:r>
      <w:hyperlink r:id="rId5" w:history="1">
        <w:r w:rsidRPr="000272B9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Pr="000272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272B9">
        <w:rPr>
          <w:rFonts w:ascii="Times New Roman" w:hAnsi="Times New Roman" w:cs="Times New Roman"/>
          <w:sz w:val="24"/>
          <w:szCs w:val="24"/>
        </w:rPr>
        <w:t xml:space="preserve"> включительно, объектов лиц, указанных в </w:t>
      </w:r>
      <w:hyperlink r:id="rId6" w:history="1">
        <w:r w:rsidRPr="000272B9">
          <w:rPr>
            <w:rFonts w:ascii="Times New Roman" w:hAnsi="Times New Roman" w:cs="Times New Roman"/>
            <w:sz w:val="24"/>
            <w:szCs w:val="24"/>
          </w:rPr>
          <w:t>пунктах 12(1)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272B9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272B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 Правил, а также в отношении объектов электросетевого хозяйства сетевых организаций классом напряжения до 20 </w:t>
      </w:r>
      <w:proofErr w:type="spellStart"/>
      <w:r w:rsidRPr="000272B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272B9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</w:t>
      </w:r>
      <w:proofErr w:type="gramEnd"/>
      <w:r w:rsidRPr="000272B9">
        <w:rPr>
          <w:rFonts w:ascii="Times New Roman" w:hAnsi="Times New Roman" w:cs="Times New Roman"/>
          <w:sz w:val="24"/>
          <w:szCs w:val="24"/>
        </w:rPr>
        <w:t xml:space="preserve">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на допуск в эксплуатацию объектов заявителя с учетом положений </w:t>
      </w:r>
      <w:hyperlink r:id="rId9" w:history="1">
        <w:r w:rsidRPr="000272B9">
          <w:rPr>
            <w:rFonts w:ascii="Times New Roman" w:hAnsi="Times New Roman" w:cs="Times New Roman"/>
            <w:sz w:val="24"/>
            <w:szCs w:val="24"/>
          </w:rPr>
          <w:t>пунктов 18(1)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0272B9">
          <w:rPr>
            <w:rFonts w:ascii="Times New Roman" w:hAnsi="Times New Roman" w:cs="Times New Roman"/>
            <w:sz w:val="24"/>
            <w:szCs w:val="24"/>
          </w:rPr>
          <w:t>18(4)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 Правил не требуется;</w:t>
      </w:r>
    </w:p>
    <w:p w:rsidR="000272B9" w:rsidRPr="000272B9" w:rsidRDefault="000272B9" w:rsidP="00027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2B9">
        <w:rPr>
          <w:rFonts w:ascii="Times New Roman" w:hAnsi="Times New Roman" w:cs="Times New Roman"/>
          <w:sz w:val="24"/>
          <w:szCs w:val="24"/>
        </w:rPr>
        <w:t>д) 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 Для целей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"включено");</w:t>
      </w:r>
    </w:p>
    <w:p w:rsidR="000272B9" w:rsidRPr="000272B9" w:rsidRDefault="000272B9" w:rsidP="000272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2B9">
        <w:rPr>
          <w:rFonts w:ascii="Times New Roman" w:hAnsi="Times New Roman" w:cs="Times New Roman"/>
          <w:sz w:val="24"/>
          <w:szCs w:val="24"/>
        </w:rPr>
        <w:t xml:space="preserve">е) составление акта об осуществлении технологического присоединения по форме согласно </w:t>
      </w:r>
      <w:hyperlink r:id="rId11" w:history="1">
        <w:r w:rsidRPr="000272B9">
          <w:rPr>
            <w:rFonts w:ascii="Times New Roman" w:hAnsi="Times New Roman" w:cs="Times New Roman"/>
            <w:sz w:val="24"/>
            <w:szCs w:val="24"/>
          </w:rPr>
          <w:t>приложе</w:t>
        </w:r>
        <w:r w:rsidRPr="000272B9">
          <w:rPr>
            <w:rFonts w:ascii="Times New Roman" w:hAnsi="Times New Roman" w:cs="Times New Roman"/>
            <w:sz w:val="24"/>
            <w:szCs w:val="24"/>
          </w:rPr>
          <w:t>н</w:t>
        </w:r>
        <w:r w:rsidRPr="000272B9">
          <w:rPr>
            <w:rFonts w:ascii="Times New Roman" w:hAnsi="Times New Roman" w:cs="Times New Roman"/>
            <w:sz w:val="24"/>
            <w:szCs w:val="24"/>
          </w:rPr>
          <w:t>ию N 1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 к Правилам, а также акта согласования технологической и (или) аварийной брони (для заявителей, указанных в </w:t>
      </w:r>
      <w:hyperlink r:id="rId12" w:history="1">
        <w:r w:rsidRPr="000272B9">
          <w:rPr>
            <w:rFonts w:ascii="Times New Roman" w:hAnsi="Times New Roman" w:cs="Times New Roman"/>
            <w:sz w:val="24"/>
            <w:szCs w:val="24"/>
          </w:rPr>
          <w:t>пункте 14(2)</w:t>
        </w:r>
      </w:hyperlink>
      <w:r w:rsidRPr="000272B9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0272B9" w:rsidRDefault="000272B9">
      <w:pPr>
        <w:pStyle w:val="ConsPlusNormal"/>
      </w:pPr>
    </w:p>
    <w:p w:rsidR="002C4FF8" w:rsidRDefault="002C4FF8">
      <w:bookmarkStart w:id="0" w:name="_GoBack"/>
      <w:bookmarkEnd w:id="0"/>
    </w:p>
    <w:sectPr w:rsidR="002C4FF8" w:rsidSect="0042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9"/>
    <w:rsid w:val="00001EF6"/>
    <w:rsid w:val="000272B9"/>
    <w:rsid w:val="000B0837"/>
    <w:rsid w:val="000E16C5"/>
    <w:rsid w:val="000F276A"/>
    <w:rsid w:val="002C4FF8"/>
    <w:rsid w:val="00646DF2"/>
    <w:rsid w:val="007228DD"/>
    <w:rsid w:val="007D01F4"/>
    <w:rsid w:val="007D1149"/>
    <w:rsid w:val="00B92BD3"/>
    <w:rsid w:val="00DD623B"/>
    <w:rsid w:val="00E34B07"/>
    <w:rsid w:val="00EA70E6"/>
    <w:rsid w:val="00F4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2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027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912C953C3674492EDE1F28F883D77056D08AABA7466B71AEED19D17C7AA2EA34D266BBD47DBFBu2T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6912C953C3674492EDE1F28F883D77056D08AABA7466B71AEED19D17C7AA2EA34D266CBDu4TFL" TargetMode="External"/><Relationship Id="rId12" Type="http://schemas.openxmlformats.org/officeDocument/2006/relationships/hyperlink" Target="consultantplus://offline/ref=E36912C953C3674492EDE1F28F883D77056D08AABA7466B71AEED19D17C7AA2EA34D266BBD47DBFBu2T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912C953C3674492EDE1F28F883D77056D08AABA7466B71AEED19D17C7AA2EA34D266BBD47D8F3u2T0L" TargetMode="External"/><Relationship Id="rId11" Type="http://schemas.openxmlformats.org/officeDocument/2006/relationships/hyperlink" Target="consultantplus://offline/ref=E36912C953C3674492EDE1F28F883D77056D08AABA7466B71AEED19D17C7AA2EA34D266BB445uDTFL" TargetMode="External"/><Relationship Id="rId5" Type="http://schemas.openxmlformats.org/officeDocument/2006/relationships/hyperlink" Target="consultantplus://offline/ref=E36912C953C3674492EDE1F28F883D77056D08AABA7466B71AEED19D17C7AA2EA34D266CBDu4TEL" TargetMode="External"/><Relationship Id="rId10" Type="http://schemas.openxmlformats.org/officeDocument/2006/relationships/hyperlink" Target="consultantplus://offline/ref=E36912C953C3674492EDE1F28F883D77056D08AABA7466B71AEED19D17C7AA2EA34D266BB542uD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6912C953C3674492EDE1F28F883D77056D08AABA7466B71AEED19D17C7AA2EA34D266BB54FuDT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lyua</dc:creator>
  <cp:keywords/>
  <dc:description/>
  <cp:lastModifiedBy>lyua</cp:lastModifiedBy>
  <cp:revision>2</cp:revision>
  <dcterms:created xsi:type="dcterms:W3CDTF">2018-02-28T01:14:00Z</dcterms:created>
  <dcterms:modified xsi:type="dcterms:W3CDTF">2018-02-28T01:14:00Z</dcterms:modified>
</cp:coreProperties>
</file>