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BA" w:rsidRDefault="00705BBA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48" w:rsidRPr="00A94348" w:rsidRDefault="00320C4F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48">
        <w:rPr>
          <w:rFonts w:ascii="Times New Roman" w:hAnsi="Times New Roman" w:cs="Times New Roman"/>
          <w:b/>
          <w:sz w:val="24"/>
          <w:szCs w:val="24"/>
        </w:rPr>
        <w:t xml:space="preserve">Итоги изучения мнения потребителей о качестве </w:t>
      </w:r>
      <w:r w:rsidR="00A94348" w:rsidRPr="00A94348">
        <w:rPr>
          <w:rFonts w:ascii="Times New Roman" w:hAnsi="Times New Roman" w:cs="Times New Roman"/>
          <w:b/>
          <w:sz w:val="24"/>
          <w:szCs w:val="24"/>
        </w:rPr>
        <w:t xml:space="preserve">услуг и </w:t>
      </w:r>
      <w:r w:rsidRPr="00A94348">
        <w:rPr>
          <w:rFonts w:ascii="Times New Roman" w:hAnsi="Times New Roman" w:cs="Times New Roman"/>
          <w:b/>
          <w:sz w:val="24"/>
          <w:szCs w:val="24"/>
        </w:rPr>
        <w:t xml:space="preserve">обслуживания </w:t>
      </w:r>
      <w:r w:rsidRPr="00A94348">
        <w:rPr>
          <w:rFonts w:ascii="Times New Roman" w:hAnsi="Times New Roman" w:cs="Times New Roman"/>
          <w:b/>
          <w:sz w:val="24"/>
          <w:szCs w:val="24"/>
        </w:rPr>
        <w:br/>
        <w:t>ООО «Барнау</w:t>
      </w:r>
      <w:r w:rsidR="00D629D1" w:rsidRPr="00A94348">
        <w:rPr>
          <w:rFonts w:ascii="Times New Roman" w:hAnsi="Times New Roman" w:cs="Times New Roman"/>
          <w:b/>
          <w:sz w:val="24"/>
          <w:szCs w:val="24"/>
        </w:rPr>
        <w:t>льская сетевая компания» за 201</w:t>
      </w:r>
      <w:r w:rsidR="00F84B9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A94348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изучения мнения потребителей в части удовлетворенности качеством обслуживания и услугами ООО «Барнаульская сетевая компания»  на регулярной основе в течение года</w:t>
      </w:r>
      <w:r w:rsidR="00E944BA">
        <w:rPr>
          <w:rFonts w:ascii="Times New Roman" w:hAnsi="Times New Roman" w:cs="Times New Roman"/>
          <w:sz w:val="24"/>
          <w:szCs w:val="24"/>
        </w:rPr>
        <w:t xml:space="preserve"> проводилось их 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. Всего в анкетировании приняли участие 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A94348">
        <w:rPr>
          <w:rFonts w:ascii="Times New Roman" w:hAnsi="Times New Roman" w:cs="Times New Roman"/>
          <w:sz w:val="24"/>
          <w:szCs w:val="24"/>
        </w:rPr>
        <w:t xml:space="preserve"> клиент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0781F">
        <w:rPr>
          <w:rFonts w:ascii="Times New Roman" w:hAnsi="Times New Roman" w:cs="Times New Roman"/>
          <w:sz w:val="24"/>
          <w:szCs w:val="24"/>
        </w:rPr>
        <w:t xml:space="preserve"> </w:t>
      </w:r>
      <w:r w:rsidR="00A94348">
        <w:rPr>
          <w:rFonts w:ascii="Times New Roman" w:hAnsi="Times New Roman" w:cs="Times New Roman"/>
          <w:sz w:val="24"/>
          <w:szCs w:val="24"/>
        </w:rPr>
        <w:t xml:space="preserve"> компании. </w:t>
      </w:r>
      <w:r w:rsidR="00532C24">
        <w:rPr>
          <w:rFonts w:ascii="Times New Roman" w:hAnsi="Times New Roman" w:cs="Times New Roman"/>
          <w:sz w:val="24"/>
          <w:szCs w:val="24"/>
        </w:rPr>
        <w:t xml:space="preserve"> </w:t>
      </w:r>
      <w:r w:rsidRPr="00F84B9B">
        <w:rPr>
          <w:rFonts w:ascii="Times New Roman" w:hAnsi="Times New Roman" w:cs="Times New Roman"/>
          <w:sz w:val="24"/>
          <w:szCs w:val="24"/>
        </w:rPr>
        <w:t xml:space="preserve">Анкеты заполняли юридические и физические лица. Основная цель исследований – получить информацию о качестве обслуживания потребителей услуг из первых уст. 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F84B9B" w:rsidRDefault="00320C4F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48">
        <w:rPr>
          <w:rFonts w:ascii="Times New Roman" w:hAnsi="Times New Roman" w:cs="Times New Roman"/>
          <w:sz w:val="24"/>
          <w:szCs w:val="24"/>
        </w:rPr>
        <w:t xml:space="preserve">Отдельная анкета была разработана для </w:t>
      </w:r>
      <w:r w:rsidRPr="00CB3FF3">
        <w:rPr>
          <w:rFonts w:ascii="Times New Roman" w:hAnsi="Times New Roman" w:cs="Times New Roman"/>
          <w:b/>
          <w:sz w:val="24"/>
          <w:szCs w:val="24"/>
          <w:u w:val="single"/>
        </w:rPr>
        <w:t>оценки качества услуг по технологическому присоединению к электрическим сетям.</w:t>
      </w:r>
      <w:r w:rsidRPr="00A94348">
        <w:rPr>
          <w:rFonts w:ascii="Times New Roman" w:hAnsi="Times New Roman" w:cs="Times New Roman"/>
          <w:sz w:val="24"/>
          <w:szCs w:val="24"/>
        </w:rPr>
        <w:t xml:space="preserve"> </w:t>
      </w:r>
      <w:r w:rsidR="00F84B9B">
        <w:rPr>
          <w:rFonts w:ascii="Times New Roman" w:hAnsi="Times New Roman" w:cs="Times New Roman"/>
          <w:sz w:val="24"/>
          <w:szCs w:val="24"/>
        </w:rPr>
        <w:t xml:space="preserve">  </w:t>
      </w:r>
      <w:r w:rsidR="00F84B9B" w:rsidRPr="00F84B9B">
        <w:rPr>
          <w:rFonts w:ascii="Times New Roman" w:hAnsi="Times New Roman" w:cs="Times New Roman"/>
          <w:sz w:val="24"/>
          <w:szCs w:val="24"/>
        </w:rPr>
        <w:t xml:space="preserve">В 2018 году в период с 9 января по 29 декабря было проанкетировано 146 клиентов, обратившихся в ООО «Барнаульская сетевая компания». Наиболее высокую оценку получили показатели: «Соблюдение сроков заключения договоров на технологическое присоединение» – 4,83 балла. 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 xml:space="preserve">Другие показатели качества, представленные в анкете, получили средний балл,  не ниже 4. 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«Выполнение условий договоров на технологическое присоединение со стороны ООО «Барнаульская сетевая компания» – 4,79.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«Компетентность специалистов, занимающихся договорной работой в области технологического присоединения» – 4,78.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«Удовлетворенность деятельностью компании» – 4,75.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«Уровень клиентского сервиса по технологическому присоединению» – 4,70.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«Полнота и доступность информации о деятельности ООО «Барнаульская сетевая компания» в области технологического присоединения»– 4,68.</w:t>
      </w:r>
    </w:p>
    <w:p w:rsidR="00F84B9B" w:rsidRDefault="00F84B9B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Вторая часть анкетирования проводилась среди потребителей, обратившихся в компанию за предоставлением услуг по передаче электрической энергии. Всего было опрошено 53 респондент</w:t>
      </w:r>
      <w:r w:rsidR="00532C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53 из них заполнили анкеты 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>«Оценка качества услуг по передаче электрической энергии»</w:t>
      </w:r>
      <w:r>
        <w:rPr>
          <w:rFonts w:ascii="Times New Roman" w:hAnsi="Times New Roman" w:cs="Times New Roman"/>
          <w:sz w:val="24"/>
          <w:szCs w:val="24"/>
        </w:rPr>
        <w:t xml:space="preserve">  и 52  - анкеты «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качества обслуживания клиентов в сервисных центрах». 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по «</w:t>
      </w:r>
      <w:r w:rsidRPr="00244FFC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FFC">
        <w:rPr>
          <w:rFonts w:ascii="Times New Roman" w:hAnsi="Times New Roman" w:cs="Times New Roman"/>
          <w:sz w:val="24"/>
          <w:szCs w:val="24"/>
        </w:rPr>
        <w:t xml:space="preserve"> качества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1. Укажите, к какой категории лиц вы относитесь: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Юридическое  лицо / индивидуальный </w:t>
      </w:r>
      <w:r>
        <w:rPr>
          <w:rFonts w:ascii="Times New Roman" w:hAnsi="Times New Roman" w:cs="Times New Roman"/>
          <w:sz w:val="24"/>
          <w:szCs w:val="24"/>
        </w:rPr>
        <w:t>предприниматель – 14 (26,4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 – 39 (73,6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2. Оцените качество предоставления по передаче электрической энергии. Частота отключений электроэнергии.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– 0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более одного раза в месяц – 11 (20,8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до 3 раз в год – 25 (47,2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замечал – 17 (32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3. Были ли вы заранее извещены о плановых отключениях электроэнергии.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без ответа – 11,3</w:t>
      </w:r>
      <w:r w:rsidRPr="00CB3FF3">
        <w:rPr>
          <w:rFonts w:ascii="Times New Roman" w:hAnsi="Times New Roman" w:cs="Times New Roman"/>
          <w:sz w:val="24"/>
          <w:szCs w:val="24"/>
        </w:rPr>
        <w:t>%.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Да, управляющая компания (сетевая компания) </w:t>
      </w:r>
      <w:proofErr w:type="gramStart"/>
      <w:r w:rsidRPr="00CB3FF3">
        <w:rPr>
          <w:rFonts w:ascii="Times New Roman" w:hAnsi="Times New Roman" w:cs="Times New Roman"/>
          <w:sz w:val="24"/>
          <w:szCs w:val="24"/>
        </w:rPr>
        <w:t>разместила</w:t>
      </w:r>
      <w:proofErr w:type="gramEnd"/>
      <w:r w:rsidRPr="00CB3FF3">
        <w:rPr>
          <w:rFonts w:ascii="Times New Roman" w:hAnsi="Times New Roman" w:cs="Times New Roman"/>
          <w:sz w:val="24"/>
          <w:szCs w:val="24"/>
        </w:rPr>
        <w:t xml:space="preserve"> соответствующее объявление – 21 </w:t>
      </w:r>
      <w:r>
        <w:rPr>
          <w:rFonts w:ascii="Times New Roman" w:hAnsi="Times New Roman" w:cs="Times New Roman"/>
          <w:sz w:val="24"/>
          <w:szCs w:val="24"/>
        </w:rPr>
        <w:t>(39,6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узнал по факту – 26 (49,1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lastRenderedPageBreak/>
        <w:t>Вопрос 4. Частота возникновения перепадов (скачков) напряжения.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– 2 (3,8%)</w:t>
      </w:r>
      <w:r w:rsidRPr="00CB3FF3">
        <w:rPr>
          <w:rFonts w:ascii="Times New Roman" w:hAnsi="Times New Roman" w:cs="Times New Roman"/>
          <w:sz w:val="24"/>
          <w:szCs w:val="24"/>
        </w:rPr>
        <w:t>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Редко – 13 (24</w:t>
      </w:r>
      <w:r w:rsidRPr="00CB3FF3">
        <w:rPr>
          <w:rFonts w:ascii="Times New Roman" w:hAnsi="Times New Roman" w:cs="Times New Roman"/>
          <w:sz w:val="24"/>
          <w:szCs w:val="24"/>
        </w:rPr>
        <w:t>,5%).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 редко – 17 (32,1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– 21 (39,6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5.  Оперативность реагирования работников компании при возникновении чрезвычайных ситуаций.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без ответа – 7,5</w:t>
      </w:r>
      <w:r w:rsidRPr="00CB3FF3">
        <w:rPr>
          <w:rFonts w:ascii="Times New Roman" w:hAnsi="Times New Roman" w:cs="Times New Roman"/>
          <w:sz w:val="24"/>
          <w:szCs w:val="24"/>
        </w:rPr>
        <w:t>%.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В течение 20 минут после поступления заявки в опе</w:t>
      </w:r>
      <w:r>
        <w:rPr>
          <w:rFonts w:ascii="Times New Roman" w:hAnsi="Times New Roman" w:cs="Times New Roman"/>
          <w:sz w:val="24"/>
          <w:szCs w:val="24"/>
        </w:rPr>
        <w:t>ративно-диспетчерскую службу – 1 (1,9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60 минут – 12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22,6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60 минут и дольше – 17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32,1</w:t>
      </w:r>
      <w:r w:rsidRPr="00CB3FF3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Свой вари</w:t>
      </w:r>
      <w:r>
        <w:rPr>
          <w:rFonts w:ascii="Times New Roman" w:hAnsi="Times New Roman" w:cs="Times New Roman"/>
          <w:sz w:val="24"/>
          <w:szCs w:val="24"/>
        </w:rPr>
        <w:t>ант – 19</w:t>
      </w:r>
      <w:r w:rsidRPr="00CB3FF3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3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3FF3">
        <w:rPr>
          <w:rFonts w:ascii="Times New Roman" w:hAnsi="Times New Roman" w:cs="Times New Roman"/>
          <w:sz w:val="24"/>
          <w:szCs w:val="24"/>
        </w:rPr>
        <w:t>%): не с</w:t>
      </w:r>
      <w:r>
        <w:rPr>
          <w:rFonts w:ascii="Times New Roman" w:hAnsi="Times New Roman" w:cs="Times New Roman"/>
          <w:sz w:val="24"/>
          <w:szCs w:val="24"/>
        </w:rPr>
        <w:t>талкивался (1), не обращались (5</w:t>
      </w:r>
      <w:r w:rsidRPr="00CB3FF3">
        <w:rPr>
          <w:rFonts w:ascii="Times New Roman" w:hAnsi="Times New Roman" w:cs="Times New Roman"/>
          <w:sz w:val="24"/>
          <w:szCs w:val="24"/>
        </w:rPr>
        <w:t>), не пользовались (1), не звонили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3FF3">
        <w:rPr>
          <w:rFonts w:ascii="Times New Roman" w:hAnsi="Times New Roman" w:cs="Times New Roman"/>
          <w:sz w:val="24"/>
          <w:szCs w:val="24"/>
        </w:rPr>
        <w:t>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6. Устраивает ли вас работа электромонтеров при проверке приборов учета? Допуск в эксплуатацию прибора учета/ снятие контрольных показаний / ремонт, поверка или замена прибора учета.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51 (96,2</w:t>
      </w:r>
      <w:r w:rsidRPr="00CB3FF3">
        <w:rPr>
          <w:rFonts w:ascii="Times New Roman" w:hAnsi="Times New Roman" w:cs="Times New Roman"/>
          <w:sz w:val="24"/>
          <w:szCs w:val="24"/>
        </w:rPr>
        <w:t>%)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Нет, потому что… - </w:t>
      </w:r>
      <w:r>
        <w:rPr>
          <w:rFonts w:ascii="Times New Roman" w:hAnsi="Times New Roman" w:cs="Times New Roman"/>
          <w:sz w:val="24"/>
          <w:szCs w:val="24"/>
        </w:rPr>
        <w:t>2 (3</w:t>
      </w:r>
      <w:r w:rsidRPr="00CB3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3FF3">
        <w:rPr>
          <w:rFonts w:ascii="Times New Roman" w:hAnsi="Times New Roman" w:cs="Times New Roman"/>
          <w:sz w:val="24"/>
          <w:szCs w:val="24"/>
        </w:rPr>
        <w:t xml:space="preserve">%): </w:t>
      </w:r>
      <w:r>
        <w:rPr>
          <w:rFonts w:ascii="Times New Roman" w:hAnsi="Times New Roman" w:cs="Times New Roman"/>
          <w:sz w:val="24"/>
          <w:szCs w:val="24"/>
        </w:rPr>
        <w:t>не меняют автомат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r w:rsidRPr="00CB3F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B3FF3">
        <w:rPr>
          <w:rFonts w:ascii="Times New Roman" w:hAnsi="Times New Roman" w:cs="Times New Roman"/>
          <w:sz w:val="24"/>
          <w:szCs w:val="24"/>
        </w:rPr>
        <w:t>общий).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7. Укажите, что мы должны предпринять для улучшения работы компании, с Вашей точки зрения.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</w:t>
      </w:r>
      <w:r w:rsidRPr="00CB3FF3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B3FF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добавить электромонтажные работы, трудно дозвониться выделить отдельных людей для ответов на звонки, снизить тарифы, конкретизировать время выполнения заявки, заменить основные кабельные линии</w:t>
      </w:r>
      <w:r w:rsidRPr="00CB3FF3">
        <w:rPr>
          <w:rFonts w:ascii="Times New Roman" w:hAnsi="Times New Roman" w:cs="Times New Roman"/>
          <w:sz w:val="24"/>
          <w:szCs w:val="24"/>
        </w:rPr>
        <w:t>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по «О</w:t>
      </w:r>
      <w:r w:rsidRPr="00CB3FF3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3FF3">
        <w:rPr>
          <w:rFonts w:ascii="Times New Roman" w:hAnsi="Times New Roman" w:cs="Times New Roman"/>
          <w:sz w:val="24"/>
          <w:szCs w:val="24"/>
        </w:rPr>
        <w:t xml:space="preserve"> качества обслуживания клиентов в сервисных центрах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1. Укажите, по какому вопросу вы обращались.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Ответы: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Технологическое присоединение – 12 (16,9%).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Передача электрической энергии – 30 (42,3%).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Коммерческий учет электрической энергии – 20 (28,2%).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Прочее – 9 (12,6%): 4 – опломбирование, 2 – без указания, 1 – замена, 1 – осмотр, 1 – покупка счетчика.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2. Укажите, к какой категории лиц вы относитесь: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Юридическое  лицо / индивидуальный предприниматель – 11 (15,5%).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Физическое лицо – 60 (84,5%).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3. Оцените качество обслуживания сервисного центра ООО «Барнаульская сетевая компания» по 5-ти бальной системе, где 1 – минимальная оценка, 5 – максимальная оценка.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Удобство способа подачи заявки на оказание услуги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–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6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11,5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– 15 (28,8</w:t>
      </w:r>
      <w:r w:rsidRPr="00CB3FF3">
        <w:rPr>
          <w:rFonts w:ascii="Times New Roman" w:hAnsi="Times New Roman" w:cs="Times New Roman"/>
          <w:sz w:val="24"/>
          <w:szCs w:val="24"/>
        </w:rPr>
        <w:t>%)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31</w:t>
      </w:r>
      <w:r w:rsidRPr="00CB3FF3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9,7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Часы работы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3,8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12 (23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Pr="00CB3F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73,2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Время ожидания при подаче заявки (допустимо не более 20 минут).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9 (1</w:t>
      </w:r>
      <w:r w:rsidRPr="00CB3F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5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82,7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Компетентность сотрудника, предоставившего запрашиваемую информацию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</w:t>
      </w:r>
      <w:r w:rsidRPr="00CB3FF3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42</w:t>
      </w:r>
      <w:r w:rsidRPr="00CB3FF3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0,7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Полнота полученных сведений (информации)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 (1,9%).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11 (21,1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40 (7</w:t>
      </w:r>
      <w:r w:rsidRPr="00CB3FF3">
        <w:rPr>
          <w:rFonts w:ascii="Times New Roman" w:hAnsi="Times New Roman" w:cs="Times New Roman"/>
          <w:sz w:val="24"/>
          <w:szCs w:val="24"/>
        </w:rPr>
        <w:t>7%).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Простота и доступность информационно-справочных материалов, необходимых для оформления заявки.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–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2 (5,7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11 (21,1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38</w:t>
      </w:r>
      <w:r w:rsidRPr="00CB3FF3">
        <w:rPr>
          <w:rFonts w:ascii="Times New Roman" w:hAnsi="Times New Roman" w:cs="Times New Roman"/>
          <w:sz w:val="24"/>
          <w:szCs w:val="24"/>
        </w:rPr>
        <w:t xml:space="preserve"> (73,2%).</w:t>
      </w:r>
    </w:p>
    <w:p w:rsidR="00F84B9B" w:rsidRPr="00244FFC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Удобство способа оплаты услуг, предоставляемых компанией.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 (1,9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(7,7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4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30,7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31 (59</w:t>
      </w:r>
      <w:r w:rsidRPr="00CB3F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526DE4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Уровень внутреннего оснащения мест приема клиентов.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3 - 0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 (19,2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Pr="00CB3FF3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42 (80,8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526DE4" w:rsidRDefault="00F84B9B" w:rsidP="00F84B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6DE4">
        <w:rPr>
          <w:rFonts w:ascii="Times New Roman" w:hAnsi="Times New Roman" w:cs="Times New Roman"/>
          <w:i/>
          <w:sz w:val="24"/>
          <w:szCs w:val="24"/>
        </w:rPr>
        <w:lastRenderedPageBreak/>
        <w:t>Вопрос 4. Укажите, что мы должны предпринять для улучшения работы компании, с вашей точки зрения.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E4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надцать</w:t>
      </w:r>
      <w:r w:rsidRPr="00526DE4">
        <w:rPr>
          <w:rFonts w:ascii="Times New Roman" w:hAnsi="Times New Roman" w:cs="Times New Roman"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26D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поставить менеджера около терминала эл. очереди (2), понизить тарифы, в заявлении не писать данные счетчика, оформлять заявки на сайте (2), оформлять заявки по телефону (2), сложно дозвониться, оплата заявок через сбербанк и на сайте (2)</w:t>
      </w:r>
      <w:r w:rsidRPr="00526DE4">
        <w:rPr>
          <w:rFonts w:ascii="Times New Roman" w:hAnsi="Times New Roman" w:cs="Times New Roman"/>
          <w:sz w:val="24"/>
          <w:szCs w:val="24"/>
        </w:rPr>
        <w:t>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проводилось в течение 2018 года. </w:t>
      </w:r>
    </w:p>
    <w:p w:rsidR="00F84B9B" w:rsidRDefault="00F84B9B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Default="00F84B9B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FC" w:rsidRDefault="00244FFC" w:rsidP="00CB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AC6"/>
    <w:multiLevelType w:val="hybridMultilevel"/>
    <w:tmpl w:val="41CA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335"/>
    <w:multiLevelType w:val="hybridMultilevel"/>
    <w:tmpl w:val="7808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1A5A"/>
    <w:multiLevelType w:val="hybridMultilevel"/>
    <w:tmpl w:val="DB92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4F"/>
    <w:rsid w:val="0001028F"/>
    <w:rsid w:val="0001387A"/>
    <w:rsid w:val="00047F5F"/>
    <w:rsid w:val="00093C39"/>
    <w:rsid w:val="000A5792"/>
    <w:rsid w:val="000A6B40"/>
    <w:rsid w:val="000A73D8"/>
    <w:rsid w:val="000C4266"/>
    <w:rsid w:val="000D0864"/>
    <w:rsid w:val="0010781F"/>
    <w:rsid w:val="00135225"/>
    <w:rsid w:val="001C3EC5"/>
    <w:rsid w:val="00242CF3"/>
    <w:rsid w:val="00244FFC"/>
    <w:rsid w:val="002624AC"/>
    <w:rsid w:val="002650F7"/>
    <w:rsid w:val="00271FE4"/>
    <w:rsid w:val="002C2003"/>
    <w:rsid w:val="002F7F19"/>
    <w:rsid w:val="003141DD"/>
    <w:rsid w:val="00320C4F"/>
    <w:rsid w:val="003217E7"/>
    <w:rsid w:val="003C2AFD"/>
    <w:rsid w:val="003D00FA"/>
    <w:rsid w:val="003D7036"/>
    <w:rsid w:val="003F7FF8"/>
    <w:rsid w:val="00417872"/>
    <w:rsid w:val="00423669"/>
    <w:rsid w:val="00437B2C"/>
    <w:rsid w:val="00455A1B"/>
    <w:rsid w:val="0048561B"/>
    <w:rsid w:val="004944E7"/>
    <w:rsid w:val="004A5825"/>
    <w:rsid w:val="004E03C2"/>
    <w:rsid w:val="00532B90"/>
    <w:rsid w:val="00532C24"/>
    <w:rsid w:val="0055037A"/>
    <w:rsid w:val="005746A7"/>
    <w:rsid w:val="00674668"/>
    <w:rsid w:val="006938AC"/>
    <w:rsid w:val="006B4C83"/>
    <w:rsid w:val="006C3EF6"/>
    <w:rsid w:val="006E58E9"/>
    <w:rsid w:val="006F6A64"/>
    <w:rsid w:val="007029E2"/>
    <w:rsid w:val="00705BBA"/>
    <w:rsid w:val="007239C5"/>
    <w:rsid w:val="00733387"/>
    <w:rsid w:val="00760EC4"/>
    <w:rsid w:val="00837425"/>
    <w:rsid w:val="0085683A"/>
    <w:rsid w:val="00866399"/>
    <w:rsid w:val="00884D9B"/>
    <w:rsid w:val="00897C1B"/>
    <w:rsid w:val="008A3161"/>
    <w:rsid w:val="009361B9"/>
    <w:rsid w:val="009375DD"/>
    <w:rsid w:val="00946F17"/>
    <w:rsid w:val="009B7C38"/>
    <w:rsid w:val="00A54C5D"/>
    <w:rsid w:val="00A94348"/>
    <w:rsid w:val="00B83278"/>
    <w:rsid w:val="00B93592"/>
    <w:rsid w:val="00BB041E"/>
    <w:rsid w:val="00BC3A48"/>
    <w:rsid w:val="00BD7F26"/>
    <w:rsid w:val="00C01B4B"/>
    <w:rsid w:val="00C03A41"/>
    <w:rsid w:val="00C175C2"/>
    <w:rsid w:val="00C53577"/>
    <w:rsid w:val="00C908FE"/>
    <w:rsid w:val="00C9438E"/>
    <w:rsid w:val="00CB1382"/>
    <w:rsid w:val="00CB3FF3"/>
    <w:rsid w:val="00CB6725"/>
    <w:rsid w:val="00CF784E"/>
    <w:rsid w:val="00D16AFD"/>
    <w:rsid w:val="00D629D1"/>
    <w:rsid w:val="00D70E50"/>
    <w:rsid w:val="00D91613"/>
    <w:rsid w:val="00DD4616"/>
    <w:rsid w:val="00DD7D20"/>
    <w:rsid w:val="00E41CD9"/>
    <w:rsid w:val="00E65CDA"/>
    <w:rsid w:val="00E7500B"/>
    <w:rsid w:val="00E944BA"/>
    <w:rsid w:val="00EC00A8"/>
    <w:rsid w:val="00F23921"/>
    <w:rsid w:val="00F539B9"/>
    <w:rsid w:val="00F84B9B"/>
    <w:rsid w:val="00FA2674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Ольга С. Иванкова</cp:lastModifiedBy>
  <cp:revision>4</cp:revision>
  <cp:lastPrinted>2017-03-21T07:55:00Z</cp:lastPrinted>
  <dcterms:created xsi:type="dcterms:W3CDTF">2019-02-27T06:09:00Z</dcterms:created>
  <dcterms:modified xsi:type="dcterms:W3CDTF">2019-02-27T06:21:00Z</dcterms:modified>
</cp:coreProperties>
</file>