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783" w:rsidRPr="00017437" w:rsidRDefault="00BB1783" w:rsidP="00BB178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в соответствии с Правилами утверждения инвестиционных программ, п.19 «м» Стандартов раскрытия информации субъектами оптового и розничных рынков электрической энергии.</w:t>
      </w:r>
    </w:p>
    <w:p w:rsidR="00BB1783" w:rsidRDefault="00BB1783" w:rsidP="00BB178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 изменений на 2021-2024 годы в инвестиционную программу ООО «Барнаульская </w:t>
      </w:r>
      <w:proofErr w:type="gramStart"/>
      <w:r>
        <w:rPr>
          <w:rFonts w:ascii="Times New Roman" w:hAnsi="Times New Roman"/>
          <w:sz w:val="24"/>
          <w:szCs w:val="24"/>
        </w:rPr>
        <w:t>сетевая</w:t>
      </w:r>
      <w:proofErr w:type="gramEnd"/>
      <w:r>
        <w:rPr>
          <w:rFonts w:ascii="Times New Roman" w:hAnsi="Times New Roman"/>
          <w:sz w:val="24"/>
          <w:szCs w:val="24"/>
        </w:rPr>
        <w:t xml:space="preserve"> компания» </w:t>
      </w:r>
    </w:p>
    <w:p w:rsidR="00BB1783" w:rsidRDefault="00BB1783" w:rsidP="00BB178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развитию сетей электроснабжения г. Барнаула на 2020 - 2024 годы </w:t>
      </w:r>
    </w:p>
    <w:p w:rsidR="00BB1783" w:rsidRDefault="00BB1783" w:rsidP="00BB1783">
      <w:pPr>
        <w:rPr>
          <w:rFonts w:ascii="Times New Roman" w:hAnsi="Times New Roman"/>
          <w:color w:val="1F497D"/>
          <w:sz w:val="24"/>
          <w:szCs w:val="24"/>
        </w:rPr>
      </w:pPr>
      <w:r w:rsidRPr="00017437">
        <w:rPr>
          <w:rFonts w:ascii="Times New Roman" w:hAnsi="Times New Roman"/>
          <w:sz w:val="24"/>
          <w:szCs w:val="24"/>
        </w:rPr>
        <w:t> </w:t>
      </w:r>
      <w:hyperlink r:id="rId5" w:history="1">
        <w:r>
          <w:rPr>
            <w:rStyle w:val="a3"/>
            <w:rFonts w:ascii="Times New Roman" w:hAnsi="Times New Roman"/>
            <w:sz w:val="24"/>
            <w:szCs w:val="24"/>
          </w:rPr>
          <w:t>https://disk.yandex.ru/d/XEJTuc1WGimVJA</w:t>
        </w:r>
      </w:hyperlink>
    </w:p>
    <w:p w:rsidR="0027603A" w:rsidRDefault="0027603A">
      <w:bookmarkStart w:id="0" w:name="_GoBack"/>
      <w:bookmarkEnd w:id="0"/>
    </w:p>
    <w:sectPr w:rsidR="00276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F6A"/>
    <w:rsid w:val="00077A89"/>
    <w:rsid w:val="0027603A"/>
    <w:rsid w:val="00A77F6A"/>
    <w:rsid w:val="00BB1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783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60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783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60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isk.yandex.ru/d/XEJTuc1WGimVJ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Анатольевна Городенцева</dc:creator>
  <cp:keywords/>
  <dc:description/>
  <cp:lastModifiedBy>Евгения Анатольевна Городенцева</cp:lastModifiedBy>
  <cp:revision>3</cp:revision>
  <dcterms:created xsi:type="dcterms:W3CDTF">2021-10-20T09:01:00Z</dcterms:created>
  <dcterms:modified xsi:type="dcterms:W3CDTF">2021-10-20T09:29:00Z</dcterms:modified>
</cp:coreProperties>
</file>