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EF4" w:rsidRDefault="00094EF4" w:rsidP="00094EF4">
      <w:pPr>
        <w:pStyle w:val="14"/>
        <w:ind w:left="5387"/>
        <w:rPr>
          <w:rFonts w:ascii="Times New Roman" w:hAnsi="Times New Roman" w:cs="Times New Roman"/>
          <w:sz w:val="24"/>
          <w:szCs w:val="24"/>
        </w:rPr>
      </w:pPr>
      <w:bookmarkStart w:id="0" w:name="_Ref119427269"/>
      <w:r>
        <w:rPr>
          <w:rFonts w:ascii="Times New Roman" w:hAnsi="Times New Roman" w:cs="Times New Roman"/>
          <w:sz w:val="24"/>
          <w:szCs w:val="24"/>
        </w:rPr>
        <w:t>Утверждаю</w:t>
      </w:r>
    </w:p>
    <w:p w:rsidR="00094EF4" w:rsidRDefault="00094EF4" w:rsidP="00094EF4">
      <w:pPr>
        <w:pStyle w:val="14"/>
        <w:ind w:left="5387"/>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
    <w:p w:rsidR="00094EF4" w:rsidRDefault="00094EF4" w:rsidP="00094EF4">
      <w:pPr>
        <w:pStyle w:val="14"/>
        <w:ind w:left="5387"/>
        <w:rPr>
          <w:rFonts w:ascii="Times New Roman" w:hAnsi="Times New Roman" w:cs="Times New Roman"/>
          <w:sz w:val="24"/>
          <w:szCs w:val="24"/>
        </w:rPr>
      </w:pPr>
      <w:r>
        <w:rPr>
          <w:rFonts w:ascii="Times New Roman" w:hAnsi="Times New Roman" w:cs="Times New Roman"/>
          <w:sz w:val="24"/>
          <w:szCs w:val="24"/>
        </w:rPr>
        <w:t xml:space="preserve">________________ </w:t>
      </w:r>
      <w:r w:rsidR="00783828">
        <w:rPr>
          <w:rFonts w:ascii="Times New Roman" w:hAnsi="Times New Roman" w:cs="Times New Roman"/>
          <w:sz w:val="24"/>
          <w:szCs w:val="24"/>
        </w:rPr>
        <w:t>С</w:t>
      </w:r>
      <w:r w:rsidR="00D90B73">
        <w:rPr>
          <w:rFonts w:ascii="Times New Roman" w:hAnsi="Times New Roman" w:cs="Times New Roman"/>
          <w:sz w:val="24"/>
          <w:szCs w:val="24"/>
        </w:rPr>
        <w:t>.</w:t>
      </w:r>
      <w:r w:rsidR="00783828">
        <w:rPr>
          <w:rFonts w:ascii="Times New Roman" w:hAnsi="Times New Roman" w:cs="Times New Roman"/>
          <w:sz w:val="24"/>
          <w:szCs w:val="24"/>
        </w:rPr>
        <w:t>А</w:t>
      </w:r>
      <w:r>
        <w:rPr>
          <w:rFonts w:ascii="Times New Roman" w:hAnsi="Times New Roman" w:cs="Times New Roman"/>
          <w:sz w:val="24"/>
          <w:szCs w:val="24"/>
        </w:rPr>
        <w:t xml:space="preserve">. </w:t>
      </w:r>
      <w:r w:rsidR="00783828">
        <w:rPr>
          <w:rFonts w:ascii="Times New Roman" w:hAnsi="Times New Roman" w:cs="Times New Roman"/>
          <w:sz w:val="24"/>
          <w:szCs w:val="24"/>
        </w:rPr>
        <w:t>Портнягин</w:t>
      </w:r>
    </w:p>
    <w:p w:rsidR="00094EF4" w:rsidRDefault="00094EF4" w:rsidP="00094EF4">
      <w:pPr>
        <w:pStyle w:val="14"/>
        <w:ind w:left="5387"/>
        <w:rPr>
          <w:rFonts w:ascii="Times New Roman" w:hAnsi="Times New Roman" w:cs="Times New Roman"/>
          <w:sz w:val="24"/>
          <w:szCs w:val="24"/>
        </w:rPr>
      </w:pPr>
      <w:r>
        <w:t xml:space="preserve">« __ » _________________ </w:t>
      </w:r>
      <w:r>
        <w:rPr>
          <w:rFonts w:ascii="Times New Roman" w:hAnsi="Times New Roman" w:cs="Times New Roman"/>
          <w:sz w:val="24"/>
          <w:szCs w:val="24"/>
        </w:rPr>
        <w:t>20</w:t>
      </w:r>
      <w:r w:rsidRPr="00ED5ABD">
        <w:rPr>
          <w:rFonts w:ascii="Times New Roman" w:hAnsi="Times New Roman" w:cs="Times New Roman"/>
          <w:sz w:val="24"/>
          <w:szCs w:val="24"/>
        </w:rPr>
        <w:t>1</w:t>
      </w:r>
      <w:r w:rsidR="00CA0934">
        <w:rPr>
          <w:rFonts w:ascii="Times New Roman" w:hAnsi="Times New Roman" w:cs="Times New Roman"/>
          <w:sz w:val="24"/>
          <w:szCs w:val="24"/>
        </w:rPr>
        <w:t>8</w:t>
      </w:r>
      <w:r>
        <w:rPr>
          <w:rFonts w:ascii="Times New Roman" w:hAnsi="Times New Roman" w:cs="Times New Roman"/>
          <w:sz w:val="24"/>
          <w:szCs w:val="24"/>
        </w:rPr>
        <w:t xml:space="preserve"> г.</w:t>
      </w:r>
    </w:p>
    <w:p w:rsidR="00125AB2" w:rsidRDefault="00125AB2" w:rsidP="00125AB2">
      <w:pPr>
        <w:ind w:left="5387"/>
      </w:pPr>
    </w:p>
    <w:p w:rsidR="00125AB2" w:rsidRDefault="00125AB2" w:rsidP="00125AB2">
      <w:pPr>
        <w:jc w:val="center"/>
        <w:rPr>
          <w:sz w:val="28"/>
        </w:rPr>
      </w:pPr>
    </w:p>
    <w:p w:rsidR="00125AB2" w:rsidRDefault="00125AB2" w:rsidP="00125AB2">
      <w:pPr>
        <w:jc w:val="center"/>
        <w:rPr>
          <w:sz w:val="28"/>
        </w:rPr>
      </w:pPr>
    </w:p>
    <w:p w:rsidR="00125AB2" w:rsidRDefault="00125AB2" w:rsidP="00125AB2">
      <w:pPr>
        <w:jc w:val="center"/>
        <w:rPr>
          <w:sz w:val="28"/>
        </w:rPr>
      </w:pPr>
    </w:p>
    <w:p w:rsidR="00125AB2" w:rsidRDefault="00125AB2" w:rsidP="00125AB2">
      <w:pPr>
        <w:jc w:val="center"/>
        <w:rPr>
          <w:sz w:val="28"/>
        </w:rPr>
      </w:pPr>
    </w:p>
    <w:p w:rsidR="00125AB2" w:rsidRDefault="00125AB2" w:rsidP="00125AB2">
      <w:pPr>
        <w:jc w:val="center"/>
        <w:rPr>
          <w:sz w:val="28"/>
        </w:rPr>
      </w:pPr>
    </w:p>
    <w:p w:rsidR="00125AB2" w:rsidRDefault="00125AB2" w:rsidP="00125AB2">
      <w:pPr>
        <w:jc w:val="center"/>
        <w:rPr>
          <w:sz w:val="28"/>
        </w:rPr>
      </w:pPr>
    </w:p>
    <w:p w:rsidR="00125AB2" w:rsidRDefault="00125AB2" w:rsidP="00125AB2">
      <w:pPr>
        <w:jc w:val="center"/>
        <w:rPr>
          <w:sz w:val="28"/>
        </w:rPr>
      </w:pPr>
    </w:p>
    <w:p w:rsidR="00125AB2" w:rsidRDefault="00125AB2" w:rsidP="00125AB2">
      <w:pPr>
        <w:jc w:val="center"/>
        <w:rPr>
          <w:sz w:val="28"/>
        </w:rPr>
      </w:pPr>
    </w:p>
    <w:p w:rsidR="00125AB2" w:rsidRPr="008E6F92" w:rsidRDefault="00125AB2" w:rsidP="00125AB2">
      <w:pPr>
        <w:jc w:val="center"/>
        <w:rPr>
          <w:b/>
          <w:color w:val="000000"/>
          <w:sz w:val="28"/>
        </w:rPr>
      </w:pPr>
      <w:r>
        <w:rPr>
          <w:b/>
          <w:sz w:val="28"/>
        </w:rPr>
        <w:t>О</w:t>
      </w:r>
      <w:r w:rsidR="00783828">
        <w:rPr>
          <w:b/>
          <w:sz w:val="28"/>
        </w:rPr>
        <w:t>О</w:t>
      </w:r>
      <w:r>
        <w:rPr>
          <w:b/>
          <w:sz w:val="28"/>
        </w:rPr>
        <w:t xml:space="preserve">О «БАРНАУЛЬСКАЯ </w:t>
      </w:r>
      <w:r w:rsidR="00783828">
        <w:rPr>
          <w:b/>
          <w:sz w:val="28"/>
        </w:rPr>
        <w:t>СЕТЕВАЯ КОМПАНИЯ</w:t>
      </w:r>
      <w:r>
        <w:rPr>
          <w:b/>
          <w:sz w:val="28"/>
        </w:rPr>
        <w:t>»</w:t>
      </w:r>
    </w:p>
    <w:p w:rsidR="00125AB2" w:rsidRDefault="00125AB2" w:rsidP="00125AB2">
      <w:pPr>
        <w:rPr>
          <w:sz w:val="28"/>
        </w:rPr>
      </w:pPr>
    </w:p>
    <w:p w:rsidR="00125AB2" w:rsidRDefault="00125AB2" w:rsidP="00125AB2">
      <w:pPr>
        <w:rPr>
          <w:sz w:val="28"/>
        </w:rPr>
      </w:pPr>
    </w:p>
    <w:p w:rsidR="00125AB2" w:rsidRDefault="00125AB2" w:rsidP="00125AB2"/>
    <w:p w:rsidR="005776E2" w:rsidRPr="00452D1B" w:rsidRDefault="007A0381" w:rsidP="008D6735">
      <w:pPr>
        <w:jc w:val="center"/>
        <w:rPr>
          <w:b/>
          <w:sz w:val="28"/>
        </w:rPr>
      </w:pPr>
      <w:bookmarkStart w:id="1" w:name="OLE_LINK1"/>
      <w:r>
        <w:rPr>
          <w:b/>
          <w:sz w:val="28"/>
        </w:rPr>
        <w:t>Открытый з</w:t>
      </w:r>
      <w:r w:rsidR="005776E2">
        <w:rPr>
          <w:b/>
          <w:sz w:val="28"/>
        </w:rPr>
        <w:t xml:space="preserve">апрос </w:t>
      </w:r>
      <w:r w:rsidR="00FE612A">
        <w:rPr>
          <w:b/>
          <w:sz w:val="28"/>
        </w:rPr>
        <w:t xml:space="preserve">ценовых </w:t>
      </w:r>
      <w:r w:rsidR="005776E2">
        <w:rPr>
          <w:b/>
          <w:sz w:val="28"/>
        </w:rPr>
        <w:t>котировок</w:t>
      </w:r>
      <w:r w:rsidR="008D6735">
        <w:rPr>
          <w:b/>
          <w:sz w:val="28"/>
        </w:rPr>
        <w:t xml:space="preserve"> </w:t>
      </w:r>
      <w:r w:rsidR="00FE612A">
        <w:rPr>
          <w:b/>
          <w:sz w:val="28"/>
        </w:rPr>
        <w:t xml:space="preserve">в электронной форме </w:t>
      </w:r>
      <w:bookmarkStart w:id="2" w:name="OLE_LINK3"/>
      <w:bookmarkStart w:id="3" w:name="OLE_LINK4"/>
      <w:r w:rsidR="005776E2">
        <w:rPr>
          <w:b/>
          <w:sz w:val="28"/>
        </w:rPr>
        <w:t xml:space="preserve">№ </w:t>
      </w:r>
      <w:r w:rsidR="00185732">
        <w:rPr>
          <w:b/>
          <w:sz w:val="28"/>
        </w:rPr>
        <w:t>1</w:t>
      </w:r>
      <w:r w:rsidR="00C45DC3">
        <w:rPr>
          <w:b/>
          <w:sz w:val="28"/>
        </w:rPr>
        <w:t>36</w:t>
      </w:r>
      <w:r w:rsidR="00CE502C">
        <w:rPr>
          <w:b/>
          <w:sz w:val="28"/>
        </w:rPr>
        <w:t>/</w:t>
      </w:r>
      <w:r w:rsidR="00FD2205">
        <w:rPr>
          <w:b/>
          <w:sz w:val="28"/>
        </w:rPr>
        <w:t>201</w:t>
      </w:r>
      <w:r w:rsidR="00CA0934">
        <w:rPr>
          <w:b/>
          <w:sz w:val="28"/>
        </w:rPr>
        <w:t>8</w:t>
      </w:r>
    </w:p>
    <w:p w:rsidR="00125AB2" w:rsidRDefault="00D73A9E" w:rsidP="00125AB2">
      <w:pPr>
        <w:jc w:val="center"/>
        <w:rPr>
          <w:sz w:val="22"/>
          <w:szCs w:val="22"/>
        </w:rPr>
      </w:pPr>
      <w:r>
        <w:rPr>
          <w:b/>
          <w:sz w:val="28"/>
        </w:rPr>
        <w:t xml:space="preserve">на </w:t>
      </w:r>
      <w:r w:rsidR="005776E2">
        <w:rPr>
          <w:b/>
          <w:sz w:val="28"/>
        </w:rPr>
        <w:t xml:space="preserve">право заключения </w:t>
      </w:r>
      <w:r w:rsidR="005B7728">
        <w:rPr>
          <w:b/>
          <w:sz w:val="28"/>
        </w:rPr>
        <w:t>д</w:t>
      </w:r>
      <w:r w:rsidR="005B7728" w:rsidRPr="005B7728">
        <w:rPr>
          <w:b/>
          <w:sz w:val="28"/>
        </w:rPr>
        <w:t>оговор</w:t>
      </w:r>
      <w:r w:rsidR="005B7728">
        <w:rPr>
          <w:b/>
          <w:sz w:val="28"/>
        </w:rPr>
        <w:t>а</w:t>
      </w:r>
      <w:r w:rsidR="005B7728" w:rsidRPr="005B7728">
        <w:rPr>
          <w:b/>
          <w:sz w:val="28"/>
        </w:rPr>
        <w:t xml:space="preserve"> поставк</w:t>
      </w:r>
      <w:r w:rsidR="00A76587">
        <w:rPr>
          <w:b/>
          <w:sz w:val="28"/>
        </w:rPr>
        <w:t>и</w:t>
      </w:r>
      <w:r w:rsidR="005B7728" w:rsidRPr="005B7728">
        <w:rPr>
          <w:b/>
          <w:sz w:val="28"/>
        </w:rPr>
        <w:t xml:space="preserve"> </w:t>
      </w:r>
      <w:bookmarkEnd w:id="1"/>
      <w:bookmarkEnd w:id="2"/>
      <w:bookmarkEnd w:id="3"/>
      <w:r w:rsidR="00CA0934">
        <w:rPr>
          <w:b/>
          <w:sz w:val="28"/>
        </w:rPr>
        <w:t>легкового автомобиля</w:t>
      </w:r>
    </w:p>
    <w:p w:rsidR="00125AB2" w:rsidRDefault="00125AB2" w:rsidP="00125AB2">
      <w:pPr>
        <w:jc w:val="center"/>
        <w:rPr>
          <w:sz w:val="28"/>
        </w:rPr>
      </w:pPr>
    </w:p>
    <w:p w:rsidR="00125AB2" w:rsidRDefault="00125AB2" w:rsidP="00125AB2">
      <w:pPr>
        <w:rPr>
          <w:sz w:val="28"/>
        </w:rPr>
      </w:pPr>
    </w:p>
    <w:p w:rsidR="00125AB2" w:rsidRDefault="00125AB2" w:rsidP="00125AB2">
      <w:pPr>
        <w:rPr>
          <w:sz w:val="28"/>
        </w:rPr>
      </w:pPr>
    </w:p>
    <w:p w:rsidR="00125AB2" w:rsidRDefault="00125AB2" w:rsidP="00125AB2">
      <w:pPr>
        <w:rPr>
          <w:sz w:val="28"/>
        </w:rPr>
      </w:pPr>
    </w:p>
    <w:p w:rsidR="00125AB2" w:rsidRDefault="00125AB2" w:rsidP="00125AB2">
      <w:pPr>
        <w:rPr>
          <w:sz w:val="28"/>
        </w:rPr>
      </w:pPr>
    </w:p>
    <w:p w:rsidR="00125AB2" w:rsidRDefault="00125AB2" w:rsidP="00125AB2">
      <w:pPr>
        <w:rPr>
          <w:sz w:val="28"/>
        </w:rPr>
      </w:pPr>
    </w:p>
    <w:p w:rsidR="005776E2" w:rsidRDefault="005776E2" w:rsidP="005776E2">
      <w:pPr>
        <w:jc w:val="center"/>
        <w:rPr>
          <w:b/>
          <w:i/>
          <w:sz w:val="28"/>
        </w:rPr>
      </w:pPr>
      <w:r>
        <w:rPr>
          <w:b/>
          <w:i/>
          <w:sz w:val="28"/>
        </w:rPr>
        <w:t>Котировочная документация</w:t>
      </w:r>
    </w:p>
    <w:p w:rsidR="00125AB2" w:rsidRDefault="00125AB2" w:rsidP="00125AB2">
      <w:pPr>
        <w:jc w:val="center"/>
        <w:rPr>
          <w:sz w:val="28"/>
        </w:rPr>
      </w:pPr>
    </w:p>
    <w:p w:rsidR="00125AB2" w:rsidRDefault="00125AB2" w:rsidP="00125AB2">
      <w:pPr>
        <w:jc w:val="center"/>
        <w:rPr>
          <w:sz w:val="28"/>
        </w:rPr>
      </w:pPr>
    </w:p>
    <w:p w:rsidR="00125AB2" w:rsidRDefault="00125AB2" w:rsidP="00125AB2">
      <w:pPr>
        <w:jc w:val="center"/>
        <w:rPr>
          <w:sz w:val="28"/>
        </w:rPr>
      </w:pPr>
    </w:p>
    <w:p w:rsidR="00125AB2" w:rsidRDefault="00125AB2" w:rsidP="00125AB2">
      <w:pPr>
        <w:jc w:val="center"/>
        <w:rPr>
          <w:sz w:val="28"/>
        </w:rPr>
      </w:pPr>
    </w:p>
    <w:p w:rsidR="00125AB2" w:rsidRDefault="00125AB2" w:rsidP="00125AB2">
      <w:pPr>
        <w:jc w:val="center"/>
        <w:rPr>
          <w:sz w:val="28"/>
        </w:rPr>
      </w:pPr>
    </w:p>
    <w:p w:rsidR="00125AB2" w:rsidRDefault="00125AB2" w:rsidP="00125AB2">
      <w:pPr>
        <w:jc w:val="center"/>
        <w:rPr>
          <w:sz w:val="28"/>
        </w:rPr>
      </w:pPr>
    </w:p>
    <w:p w:rsidR="00125AB2" w:rsidRDefault="00125AB2" w:rsidP="00125AB2">
      <w:pPr>
        <w:jc w:val="center"/>
        <w:rPr>
          <w:sz w:val="28"/>
        </w:rPr>
      </w:pPr>
    </w:p>
    <w:p w:rsidR="00125AB2" w:rsidRDefault="00125AB2" w:rsidP="00125AB2">
      <w:pPr>
        <w:jc w:val="center"/>
        <w:rPr>
          <w:sz w:val="28"/>
        </w:rPr>
      </w:pPr>
    </w:p>
    <w:p w:rsidR="00125AB2" w:rsidRDefault="00125AB2" w:rsidP="00125AB2">
      <w:pPr>
        <w:jc w:val="center"/>
        <w:rPr>
          <w:sz w:val="28"/>
        </w:rPr>
      </w:pPr>
    </w:p>
    <w:p w:rsidR="00125AB2" w:rsidRDefault="00125AB2" w:rsidP="00125AB2">
      <w:pPr>
        <w:jc w:val="center"/>
        <w:rPr>
          <w:sz w:val="28"/>
        </w:rPr>
      </w:pPr>
    </w:p>
    <w:p w:rsidR="00ED5ABD" w:rsidRDefault="00ED5ABD" w:rsidP="00125AB2">
      <w:pPr>
        <w:jc w:val="center"/>
        <w:rPr>
          <w:sz w:val="28"/>
        </w:rPr>
      </w:pPr>
    </w:p>
    <w:p w:rsidR="00ED5ABD" w:rsidRDefault="00ED5ABD" w:rsidP="00125AB2">
      <w:pPr>
        <w:jc w:val="center"/>
        <w:rPr>
          <w:sz w:val="28"/>
        </w:rPr>
      </w:pPr>
    </w:p>
    <w:p w:rsidR="00ED5ABD" w:rsidRDefault="00ED5ABD" w:rsidP="00125AB2">
      <w:pPr>
        <w:jc w:val="center"/>
        <w:rPr>
          <w:sz w:val="28"/>
        </w:rPr>
      </w:pPr>
    </w:p>
    <w:p w:rsidR="00ED5ABD" w:rsidRDefault="00ED5ABD" w:rsidP="00125AB2">
      <w:pPr>
        <w:jc w:val="center"/>
        <w:rPr>
          <w:sz w:val="28"/>
        </w:rPr>
      </w:pPr>
    </w:p>
    <w:p w:rsidR="00125AB2" w:rsidRDefault="00125AB2" w:rsidP="00125AB2">
      <w:pPr>
        <w:jc w:val="center"/>
        <w:rPr>
          <w:sz w:val="28"/>
        </w:rPr>
      </w:pPr>
    </w:p>
    <w:p w:rsidR="00125AB2" w:rsidRDefault="00125AB2" w:rsidP="00125AB2">
      <w:pPr>
        <w:jc w:val="center"/>
        <w:rPr>
          <w:sz w:val="28"/>
        </w:rPr>
      </w:pPr>
    </w:p>
    <w:p w:rsidR="00267CCE" w:rsidRDefault="00267CCE" w:rsidP="00125AB2">
      <w:pPr>
        <w:jc w:val="center"/>
        <w:rPr>
          <w:sz w:val="28"/>
        </w:rPr>
      </w:pPr>
    </w:p>
    <w:p w:rsidR="00125AB2" w:rsidRDefault="00125AB2" w:rsidP="00FD2C90">
      <w:pPr>
        <w:rPr>
          <w:sz w:val="28"/>
        </w:rPr>
      </w:pPr>
    </w:p>
    <w:p w:rsidR="00E70030" w:rsidRPr="00694DE8" w:rsidRDefault="005E5D89" w:rsidP="001A01CF">
      <w:pPr>
        <w:jc w:val="center"/>
        <w:rPr>
          <w:sz w:val="28"/>
        </w:rPr>
      </w:pPr>
      <w:r>
        <w:rPr>
          <w:sz w:val="28"/>
        </w:rPr>
        <w:t xml:space="preserve">Барнаул,  </w:t>
      </w:r>
      <w:r w:rsidR="007C1DDC">
        <w:rPr>
          <w:sz w:val="28"/>
        </w:rPr>
        <w:t>20</w:t>
      </w:r>
      <w:r w:rsidR="007C1DDC" w:rsidRPr="005776E2">
        <w:rPr>
          <w:sz w:val="28"/>
        </w:rPr>
        <w:t>1</w:t>
      </w:r>
      <w:r w:rsidR="00CA0934">
        <w:rPr>
          <w:sz w:val="28"/>
        </w:rPr>
        <w:t>8</w:t>
      </w:r>
      <w:r w:rsidR="007C1DDC">
        <w:rPr>
          <w:sz w:val="28"/>
        </w:rPr>
        <w:t xml:space="preserve"> </w:t>
      </w:r>
      <w:r w:rsidR="00125AB2">
        <w:rPr>
          <w:sz w:val="28"/>
        </w:rPr>
        <w:t>г.</w:t>
      </w:r>
    </w:p>
    <w:p w:rsidR="00FD2C90" w:rsidRDefault="00FD2C90">
      <w:pPr>
        <w:pStyle w:val="aff"/>
      </w:pPr>
      <w:r w:rsidRPr="00FD2C90">
        <w:rPr>
          <w:color w:val="auto"/>
        </w:rPr>
        <w:t>Содержание</w:t>
      </w:r>
    </w:p>
    <w:p w:rsidR="003E73C7" w:rsidRDefault="002E7ED9">
      <w:pPr>
        <w:pStyle w:val="15"/>
        <w:rPr>
          <w:rFonts w:asciiTheme="minorHAnsi" w:eastAsiaTheme="minorEastAsia" w:hAnsiTheme="minorHAnsi" w:cstheme="minorBidi"/>
          <w:bCs w:val="0"/>
          <w:caps w:val="0"/>
          <w:noProof/>
          <w:sz w:val="22"/>
          <w:szCs w:val="22"/>
          <w:lang w:val="ru-RU" w:eastAsia="ru-RU"/>
        </w:rPr>
      </w:pPr>
      <w:r>
        <w:rPr>
          <w:lang w:val="ru-RU"/>
        </w:rPr>
        <w:fldChar w:fldCharType="begin"/>
      </w:r>
      <w:r w:rsidR="00FD2C90">
        <w:rPr>
          <w:lang w:val="ru-RU"/>
        </w:rPr>
        <w:instrText xml:space="preserve"> TOC \o "1-3" \h \z \u </w:instrText>
      </w:r>
      <w:r>
        <w:rPr>
          <w:lang w:val="ru-RU"/>
        </w:rPr>
        <w:fldChar w:fldCharType="separate"/>
      </w:r>
      <w:hyperlink w:anchor="_Toc498699222" w:history="1">
        <w:r w:rsidR="003E73C7" w:rsidRPr="0014144F">
          <w:rPr>
            <w:rStyle w:val="a4"/>
            <w:noProof/>
          </w:rPr>
          <w:t>Приглашение к участию в запросе ценовых котировок</w:t>
        </w:r>
        <w:r w:rsidR="003E73C7">
          <w:rPr>
            <w:noProof/>
            <w:webHidden/>
          </w:rPr>
          <w:tab/>
        </w:r>
        <w:r w:rsidR="003E73C7">
          <w:rPr>
            <w:noProof/>
            <w:webHidden/>
          </w:rPr>
          <w:fldChar w:fldCharType="begin"/>
        </w:r>
        <w:r w:rsidR="003E73C7">
          <w:rPr>
            <w:noProof/>
            <w:webHidden/>
          </w:rPr>
          <w:instrText xml:space="preserve"> PAGEREF _Toc498699222 \h </w:instrText>
        </w:r>
        <w:r w:rsidR="003E73C7">
          <w:rPr>
            <w:noProof/>
            <w:webHidden/>
          </w:rPr>
        </w:r>
        <w:r w:rsidR="003E73C7">
          <w:rPr>
            <w:noProof/>
            <w:webHidden/>
          </w:rPr>
          <w:fldChar w:fldCharType="separate"/>
        </w:r>
        <w:r w:rsidR="003E73C7">
          <w:rPr>
            <w:noProof/>
            <w:webHidden/>
          </w:rPr>
          <w:t>3</w:t>
        </w:r>
        <w:r w:rsidR="003E73C7">
          <w:rPr>
            <w:noProof/>
            <w:webHidden/>
          </w:rPr>
          <w:fldChar w:fldCharType="end"/>
        </w:r>
      </w:hyperlink>
    </w:p>
    <w:p w:rsidR="003E73C7" w:rsidRDefault="00424047">
      <w:pPr>
        <w:pStyle w:val="15"/>
        <w:rPr>
          <w:rFonts w:asciiTheme="minorHAnsi" w:eastAsiaTheme="minorEastAsia" w:hAnsiTheme="minorHAnsi" w:cstheme="minorBidi"/>
          <w:bCs w:val="0"/>
          <w:caps w:val="0"/>
          <w:noProof/>
          <w:sz w:val="22"/>
          <w:szCs w:val="22"/>
          <w:lang w:val="ru-RU" w:eastAsia="ru-RU"/>
        </w:rPr>
      </w:pPr>
      <w:hyperlink w:anchor="_Toc498699223" w:history="1">
        <w:r w:rsidR="003E73C7" w:rsidRPr="0014144F">
          <w:rPr>
            <w:rStyle w:val="a4"/>
            <w:noProof/>
          </w:rPr>
          <w:t>Раздел I.I Информационная карта запроса котировок</w:t>
        </w:r>
        <w:r w:rsidR="003E73C7">
          <w:rPr>
            <w:noProof/>
            <w:webHidden/>
          </w:rPr>
          <w:tab/>
        </w:r>
        <w:r w:rsidR="003E73C7">
          <w:rPr>
            <w:noProof/>
            <w:webHidden/>
          </w:rPr>
          <w:fldChar w:fldCharType="begin"/>
        </w:r>
        <w:r w:rsidR="003E73C7">
          <w:rPr>
            <w:noProof/>
            <w:webHidden/>
          </w:rPr>
          <w:instrText xml:space="preserve"> PAGEREF _Toc498699223 \h </w:instrText>
        </w:r>
        <w:r w:rsidR="003E73C7">
          <w:rPr>
            <w:noProof/>
            <w:webHidden/>
          </w:rPr>
        </w:r>
        <w:r w:rsidR="003E73C7">
          <w:rPr>
            <w:noProof/>
            <w:webHidden/>
          </w:rPr>
          <w:fldChar w:fldCharType="separate"/>
        </w:r>
        <w:r w:rsidR="003E73C7">
          <w:rPr>
            <w:noProof/>
            <w:webHidden/>
          </w:rPr>
          <w:t>4</w:t>
        </w:r>
        <w:r w:rsidR="003E73C7">
          <w:rPr>
            <w:noProof/>
            <w:webHidden/>
          </w:rPr>
          <w:fldChar w:fldCharType="end"/>
        </w:r>
      </w:hyperlink>
    </w:p>
    <w:p w:rsidR="003E73C7" w:rsidRDefault="00424047">
      <w:pPr>
        <w:pStyle w:val="23"/>
        <w:tabs>
          <w:tab w:val="right" w:leader="dot" w:pos="10082"/>
        </w:tabs>
        <w:rPr>
          <w:rFonts w:asciiTheme="minorHAnsi" w:eastAsiaTheme="minorEastAsia" w:hAnsiTheme="minorHAnsi" w:cstheme="minorBidi"/>
          <w:noProof/>
          <w:sz w:val="22"/>
          <w:szCs w:val="22"/>
          <w:lang w:eastAsia="ru-RU"/>
        </w:rPr>
      </w:pPr>
      <w:hyperlink w:anchor="_Toc498699224" w:history="1">
        <w:r w:rsidR="003E73C7" w:rsidRPr="0014144F">
          <w:rPr>
            <w:rStyle w:val="a4"/>
            <w:noProof/>
            <w:lang w:val="en-US"/>
          </w:rPr>
          <w:t>I</w:t>
        </w:r>
        <w:r w:rsidR="003E73C7" w:rsidRPr="0014144F">
          <w:rPr>
            <w:rStyle w:val="a4"/>
            <w:noProof/>
          </w:rPr>
          <w:t>.</w:t>
        </w:r>
        <w:r w:rsidR="003E73C7" w:rsidRPr="0014144F">
          <w:rPr>
            <w:rStyle w:val="a4"/>
            <w:noProof/>
            <w:lang w:val="en-US"/>
          </w:rPr>
          <w:t>I</w:t>
        </w:r>
        <w:r w:rsidR="003E73C7" w:rsidRPr="0014144F">
          <w:rPr>
            <w:rStyle w:val="a4"/>
            <w:noProof/>
          </w:rPr>
          <w:t>.1 Описание запроса котировок в электронной форме на право заключения договора поставки компьютерной техники</w:t>
        </w:r>
        <w:r w:rsidR="003E73C7">
          <w:rPr>
            <w:noProof/>
            <w:webHidden/>
          </w:rPr>
          <w:tab/>
        </w:r>
        <w:r w:rsidR="003E73C7">
          <w:rPr>
            <w:noProof/>
            <w:webHidden/>
          </w:rPr>
          <w:fldChar w:fldCharType="begin"/>
        </w:r>
        <w:r w:rsidR="003E73C7">
          <w:rPr>
            <w:noProof/>
            <w:webHidden/>
          </w:rPr>
          <w:instrText xml:space="preserve"> PAGEREF _Toc498699224 \h </w:instrText>
        </w:r>
        <w:r w:rsidR="003E73C7">
          <w:rPr>
            <w:noProof/>
            <w:webHidden/>
          </w:rPr>
        </w:r>
        <w:r w:rsidR="003E73C7">
          <w:rPr>
            <w:noProof/>
            <w:webHidden/>
          </w:rPr>
          <w:fldChar w:fldCharType="separate"/>
        </w:r>
        <w:r w:rsidR="003E73C7">
          <w:rPr>
            <w:noProof/>
            <w:webHidden/>
          </w:rPr>
          <w:t>4</w:t>
        </w:r>
        <w:r w:rsidR="003E73C7">
          <w:rPr>
            <w:noProof/>
            <w:webHidden/>
          </w:rPr>
          <w:fldChar w:fldCharType="end"/>
        </w:r>
      </w:hyperlink>
    </w:p>
    <w:p w:rsidR="003E73C7" w:rsidRDefault="00424047">
      <w:pPr>
        <w:pStyle w:val="23"/>
        <w:tabs>
          <w:tab w:val="right" w:leader="dot" w:pos="10082"/>
        </w:tabs>
        <w:rPr>
          <w:rFonts w:asciiTheme="minorHAnsi" w:eastAsiaTheme="minorEastAsia" w:hAnsiTheme="minorHAnsi" w:cstheme="minorBidi"/>
          <w:noProof/>
          <w:sz w:val="22"/>
          <w:szCs w:val="22"/>
          <w:lang w:eastAsia="ru-RU"/>
        </w:rPr>
      </w:pPr>
      <w:hyperlink w:anchor="_Toc498699225" w:history="1">
        <w:r w:rsidR="003E73C7" w:rsidRPr="0014144F">
          <w:rPr>
            <w:rStyle w:val="a4"/>
            <w:noProof/>
          </w:rPr>
          <w:t>I.I.2 Описание лотов запроса котировок на право заключения договора поставки компьютерной техники.</w:t>
        </w:r>
        <w:r w:rsidR="003E73C7">
          <w:rPr>
            <w:noProof/>
            <w:webHidden/>
          </w:rPr>
          <w:tab/>
        </w:r>
        <w:r w:rsidR="003E73C7">
          <w:rPr>
            <w:noProof/>
            <w:webHidden/>
          </w:rPr>
          <w:fldChar w:fldCharType="begin"/>
        </w:r>
        <w:r w:rsidR="003E73C7">
          <w:rPr>
            <w:noProof/>
            <w:webHidden/>
          </w:rPr>
          <w:instrText xml:space="preserve"> PAGEREF _Toc498699225 \h </w:instrText>
        </w:r>
        <w:r w:rsidR="003E73C7">
          <w:rPr>
            <w:noProof/>
            <w:webHidden/>
          </w:rPr>
        </w:r>
        <w:r w:rsidR="003E73C7">
          <w:rPr>
            <w:noProof/>
            <w:webHidden/>
          </w:rPr>
          <w:fldChar w:fldCharType="separate"/>
        </w:r>
        <w:r w:rsidR="003E73C7">
          <w:rPr>
            <w:noProof/>
            <w:webHidden/>
          </w:rPr>
          <w:t>9</w:t>
        </w:r>
        <w:r w:rsidR="003E73C7">
          <w:rPr>
            <w:noProof/>
            <w:webHidden/>
          </w:rPr>
          <w:fldChar w:fldCharType="end"/>
        </w:r>
      </w:hyperlink>
    </w:p>
    <w:p w:rsidR="003E73C7" w:rsidRDefault="00424047">
      <w:pPr>
        <w:pStyle w:val="23"/>
        <w:tabs>
          <w:tab w:val="right" w:leader="dot" w:pos="10082"/>
        </w:tabs>
        <w:rPr>
          <w:rFonts w:asciiTheme="minorHAnsi" w:eastAsiaTheme="minorEastAsia" w:hAnsiTheme="minorHAnsi" w:cstheme="minorBidi"/>
          <w:noProof/>
          <w:sz w:val="22"/>
          <w:szCs w:val="22"/>
          <w:lang w:eastAsia="ru-RU"/>
        </w:rPr>
      </w:pPr>
      <w:hyperlink w:anchor="_Toc498699226" w:history="1">
        <w:r w:rsidR="003E73C7" w:rsidRPr="0014144F">
          <w:rPr>
            <w:rStyle w:val="a4"/>
            <w:noProof/>
          </w:rPr>
          <w:t>I.I.2.1 Лот № 1</w:t>
        </w:r>
        <w:r w:rsidR="003E73C7">
          <w:rPr>
            <w:noProof/>
            <w:webHidden/>
          </w:rPr>
          <w:tab/>
        </w:r>
        <w:r w:rsidR="003E73C7">
          <w:rPr>
            <w:noProof/>
            <w:webHidden/>
          </w:rPr>
          <w:fldChar w:fldCharType="begin"/>
        </w:r>
        <w:r w:rsidR="003E73C7">
          <w:rPr>
            <w:noProof/>
            <w:webHidden/>
          </w:rPr>
          <w:instrText xml:space="preserve"> PAGEREF _Toc498699226 \h </w:instrText>
        </w:r>
        <w:r w:rsidR="003E73C7">
          <w:rPr>
            <w:noProof/>
            <w:webHidden/>
          </w:rPr>
        </w:r>
        <w:r w:rsidR="003E73C7">
          <w:rPr>
            <w:noProof/>
            <w:webHidden/>
          </w:rPr>
          <w:fldChar w:fldCharType="separate"/>
        </w:r>
        <w:r w:rsidR="003E73C7">
          <w:rPr>
            <w:noProof/>
            <w:webHidden/>
          </w:rPr>
          <w:t>9</w:t>
        </w:r>
        <w:r w:rsidR="003E73C7">
          <w:rPr>
            <w:noProof/>
            <w:webHidden/>
          </w:rPr>
          <w:fldChar w:fldCharType="end"/>
        </w:r>
      </w:hyperlink>
    </w:p>
    <w:p w:rsidR="003E73C7" w:rsidRDefault="00424047">
      <w:pPr>
        <w:pStyle w:val="15"/>
        <w:rPr>
          <w:rFonts w:asciiTheme="minorHAnsi" w:eastAsiaTheme="minorEastAsia" w:hAnsiTheme="minorHAnsi" w:cstheme="minorBidi"/>
          <w:bCs w:val="0"/>
          <w:caps w:val="0"/>
          <w:noProof/>
          <w:sz w:val="22"/>
          <w:szCs w:val="22"/>
          <w:lang w:val="ru-RU" w:eastAsia="ru-RU"/>
        </w:rPr>
      </w:pPr>
      <w:hyperlink w:anchor="_Toc498699227" w:history="1">
        <w:r w:rsidR="003E73C7" w:rsidRPr="0014144F">
          <w:rPr>
            <w:rStyle w:val="a4"/>
            <w:noProof/>
          </w:rPr>
          <w:t>Раздел I.2 Образцы форм и документов для заполнения участниками.</w:t>
        </w:r>
        <w:r w:rsidR="003E73C7">
          <w:rPr>
            <w:noProof/>
            <w:webHidden/>
          </w:rPr>
          <w:tab/>
        </w:r>
        <w:r w:rsidR="003E73C7">
          <w:rPr>
            <w:noProof/>
            <w:webHidden/>
          </w:rPr>
          <w:fldChar w:fldCharType="begin"/>
        </w:r>
        <w:r w:rsidR="003E73C7">
          <w:rPr>
            <w:noProof/>
            <w:webHidden/>
          </w:rPr>
          <w:instrText xml:space="preserve"> PAGEREF _Toc498699227 \h </w:instrText>
        </w:r>
        <w:r w:rsidR="003E73C7">
          <w:rPr>
            <w:noProof/>
            <w:webHidden/>
          </w:rPr>
        </w:r>
        <w:r w:rsidR="003E73C7">
          <w:rPr>
            <w:noProof/>
            <w:webHidden/>
          </w:rPr>
          <w:fldChar w:fldCharType="separate"/>
        </w:r>
        <w:r w:rsidR="003E73C7">
          <w:rPr>
            <w:noProof/>
            <w:webHidden/>
          </w:rPr>
          <w:t>10</w:t>
        </w:r>
        <w:r w:rsidR="003E73C7">
          <w:rPr>
            <w:noProof/>
            <w:webHidden/>
          </w:rPr>
          <w:fldChar w:fldCharType="end"/>
        </w:r>
      </w:hyperlink>
    </w:p>
    <w:p w:rsidR="003E73C7" w:rsidRDefault="00424047">
      <w:pPr>
        <w:pStyle w:val="23"/>
        <w:tabs>
          <w:tab w:val="right" w:leader="dot" w:pos="10082"/>
        </w:tabs>
        <w:rPr>
          <w:rFonts w:asciiTheme="minorHAnsi" w:eastAsiaTheme="minorEastAsia" w:hAnsiTheme="minorHAnsi" w:cstheme="minorBidi"/>
          <w:noProof/>
          <w:sz w:val="22"/>
          <w:szCs w:val="22"/>
          <w:lang w:eastAsia="ru-RU"/>
        </w:rPr>
      </w:pPr>
      <w:hyperlink w:anchor="_Toc498699228" w:history="1">
        <w:r w:rsidR="003E73C7" w:rsidRPr="0014144F">
          <w:rPr>
            <w:rStyle w:val="a4"/>
            <w:noProof/>
            <w:lang w:val="en-US"/>
          </w:rPr>
          <w:t>I</w:t>
        </w:r>
        <w:r w:rsidR="003E73C7" w:rsidRPr="0014144F">
          <w:rPr>
            <w:rStyle w:val="a4"/>
            <w:noProof/>
          </w:rPr>
          <w:t>.2.1 Форма котировочной заявки</w:t>
        </w:r>
        <w:r w:rsidR="003E73C7">
          <w:rPr>
            <w:noProof/>
            <w:webHidden/>
          </w:rPr>
          <w:tab/>
        </w:r>
        <w:r w:rsidR="003E73C7">
          <w:rPr>
            <w:noProof/>
            <w:webHidden/>
          </w:rPr>
          <w:fldChar w:fldCharType="begin"/>
        </w:r>
        <w:r w:rsidR="003E73C7">
          <w:rPr>
            <w:noProof/>
            <w:webHidden/>
          </w:rPr>
          <w:instrText xml:space="preserve"> PAGEREF _Toc498699228 \h </w:instrText>
        </w:r>
        <w:r w:rsidR="003E73C7">
          <w:rPr>
            <w:noProof/>
            <w:webHidden/>
          </w:rPr>
        </w:r>
        <w:r w:rsidR="003E73C7">
          <w:rPr>
            <w:noProof/>
            <w:webHidden/>
          </w:rPr>
          <w:fldChar w:fldCharType="separate"/>
        </w:r>
        <w:r w:rsidR="003E73C7">
          <w:rPr>
            <w:noProof/>
            <w:webHidden/>
          </w:rPr>
          <w:t>10</w:t>
        </w:r>
        <w:r w:rsidR="003E73C7">
          <w:rPr>
            <w:noProof/>
            <w:webHidden/>
          </w:rPr>
          <w:fldChar w:fldCharType="end"/>
        </w:r>
      </w:hyperlink>
    </w:p>
    <w:p w:rsidR="003E73C7" w:rsidRDefault="00424047">
      <w:pPr>
        <w:pStyle w:val="23"/>
        <w:tabs>
          <w:tab w:val="right" w:leader="dot" w:pos="10082"/>
        </w:tabs>
        <w:rPr>
          <w:rFonts w:asciiTheme="minorHAnsi" w:eastAsiaTheme="minorEastAsia" w:hAnsiTheme="minorHAnsi" w:cstheme="minorBidi"/>
          <w:noProof/>
          <w:sz w:val="22"/>
          <w:szCs w:val="22"/>
          <w:lang w:eastAsia="ru-RU"/>
        </w:rPr>
      </w:pPr>
      <w:hyperlink w:anchor="_Toc498699229" w:history="1">
        <w:r w:rsidR="003E73C7" w:rsidRPr="0014144F">
          <w:rPr>
            <w:rStyle w:val="a4"/>
            <w:noProof/>
            <w:lang w:val="en-US"/>
          </w:rPr>
          <w:t>I</w:t>
        </w:r>
        <w:r w:rsidR="003E73C7" w:rsidRPr="0014144F">
          <w:rPr>
            <w:rStyle w:val="a4"/>
            <w:noProof/>
          </w:rPr>
          <w:t>.2.2 Форма доверенности на уполномоченное лицо, имеющее право подписи и представления интересов организации-участника размещения заказа.</w:t>
        </w:r>
        <w:r w:rsidR="003E73C7">
          <w:rPr>
            <w:noProof/>
            <w:webHidden/>
          </w:rPr>
          <w:tab/>
        </w:r>
        <w:r w:rsidR="003E73C7">
          <w:rPr>
            <w:noProof/>
            <w:webHidden/>
          </w:rPr>
          <w:fldChar w:fldCharType="begin"/>
        </w:r>
        <w:r w:rsidR="003E73C7">
          <w:rPr>
            <w:noProof/>
            <w:webHidden/>
          </w:rPr>
          <w:instrText xml:space="preserve"> PAGEREF _Toc498699229 \h </w:instrText>
        </w:r>
        <w:r w:rsidR="003E73C7">
          <w:rPr>
            <w:noProof/>
            <w:webHidden/>
          </w:rPr>
        </w:r>
        <w:r w:rsidR="003E73C7">
          <w:rPr>
            <w:noProof/>
            <w:webHidden/>
          </w:rPr>
          <w:fldChar w:fldCharType="separate"/>
        </w:r>
        <w:r w:rsidR="003E73C7">
          <w:rPr>
            <w:noProof/>
            <w:webHidden/>
          </w:rPr>
          <w:t>12</w:t>
        </w:r>
        <w:r w:rsidR="003E73C7">
          <w:rPr>
            <w:noProof/>
            <w:webHidden/>
          </w:rPr>
          <w:fldChar w:fldCharType="end"/>
        </w:r>
      </w:hyperlink>
    </w:p>
    <w:p w:rsidR="003E73C7" w:rsidRDefault="00424047">
      <w:pPr>
        <w:pStyle w:val="15"/>
        <w:rPr>
          <w:rFonts w:asciiTheme="minorHAnsi" w:eastAsiaTheme="minorEastAsia" w:hAnsiTheme="minorHAnsi" w:cstheme="minorBidi"/>
          <w:bCs w:val="0"/>
          <w:caps w:val="0"/>
          <w:noProof/>
          <w:sz w:val="22"/>
          <w:szCs w:val="22"/>
          <w:lang w:val="ru-RU" w:eastAsia="ru-RU"/>
        </w:rPr>
      </w:pPr>
      <w:hyperlink w:anchor="_Toc498699230" w:history="1">
        <w:r w:rsidR="003E73C7" w:rsidRPr="0014144F">
          <w:rPr>
            <w:rStyle w:val="a4"/>
            <w:noProof/>
          </w:rPr>
          <w:t>Раздел I.3. Проект договора.</w:t>
        </w:r>
        <w:r w:rsidR="003E73C7">
          <w:rPr>
            <w:noProof/>
            <w:webHidden/>
          </w:rPr>
          <w:tab/>
        </w:r>
        <w:r w:rsidR="003E73C7">
          <w:rPr>
            <w:noProof/>
            <w:webHidden/>
          </w:rPr>
          <w:fldChar w:fldCharType="begin"/>
        </w:r>
        <w:r w:rsidR="003E73C7">
          <w:rPr>
            <w:noProof/>
            <w:webHidden/>
          </w:rPr>
          <w:instrText xml:space="preserve"> PAGEREF _Toc498699230 \h </w:instrText>
        </w:r>
        <w:r w:rsidR="003E73C7">
          <w:rPr>
            <w:noProof/>
            <w:webHidden/>
          </w:rPr>
        </w:r>
        <w:r w:rsidR="003E73C7">
          <w:rPr>
            <w:noProof/>
            <w:webHidden/>
          </w:rPr>
          <w:fldChar w:fldCharType="separate"/>
        </w:r>
        <w:r w:rsidR="003E73C7">
          <w:rPr>
            <w:noProof/>
            <w:webHidden/>
          </w:rPr>
          <w:t>13</w:t>
        </w:r>
        <w:r w:rsidR="003E73C7">
          <w:rPr>
            <w:noProof/>
            <w:webHidden/>
          </w:rPr>
          <w:fldChar w:fldCharType="end"/>
        </w:r>
      </w:hyperlink>
    </w:p>
    <w:p w:rsidR="00FD2C90" w:rsidRDefault="002E7ED9">
      <w:r>
        <w:fldChar w:fldCharType="end"/>
      </w:r>
    </w:p>
    <w:p w:rsidR="00FD2C90" w:rsidRDefault="00FD2C90" w:rsidP="00125AB2">
      <w:pPr>
        <w:spacing w:line="360" w:lineRule="auto"/>
        <w:rPr>
          <w:b/>
          <w:bCs/>
          <w:sz w:val="24"/>
          <w:szCs w:val="24"/>
        </w:rPr>
      </w:pPr>
    </w:p>
    <w:p w:rsidR="00F86560" w:rsidRDefault="00F86560" w:rsidP="00125AB2">
      <w:pPr>
        <w:spacing w:line="360" w:lineRule="auto"/>
        <w:rPr>
          <w:b/>
          <w:bCs/>
          <w:sz w:val="24"/>
          <w:szCs w:val="24"/>
        </w:rPr>
      </w:pPr>
    </w:p>
    <w:p w:rsidR="00F86560" w:rsidRDefault="00F86560" w:rsidP="00125AB2">
      <w:pPr>
        <w:spacing w:line="360" w:lineRule="auto"/>
        <w:rPr>
          <w:b/>
          <w:bCs/>
          <w:sz w:val="24"/>
          <w:szCs w:val="24"/>
        </w:rPr>
      </w:pPr>
    </w:p>
    <w:p w:rsidR="00F86560" w:rsidRDefault="00F86560" w:rsidP="00125AB2">
      <w:pPr>
        <w:spacing w:line="360" w:lineRule="auto"/>
        <w:rPr>
          <w:b/>
          <w:bCs/>
          <w:sz w:val="24"/>
          <w:szCs w:val="24"/>
        </w:rPr>
      </w:pPr>
    </w:p>
    <w:p w:rsidR="00F86560" w:rsidRDefault="00F86560" w:rsidP="00125AB2">
      <w:pPr>
        <w:spacing w:line="360" w:lineRule="auto"/>
        <w:rPr>
          <w:b/>
          <w:bCs/>
          <w:sz w:val="24"/>
          <w:szCs w:val="24"/>
        </w:rPr>
      </w:pPr>
    </w:p>
    <w:p w:rsidR="00F86560" w:rsidRDefault="00F86560" w:rsidP="00125AB2">
      <w:pPr>
        <w:spacing w:line="360" w:lineRule="auto"/>
        <w:rPr>
          <w:b/>
          <w:bCs/>
          <w:sz w:val="24"/>
          <w:szCs w:val="24"/>
        </w:rPr>
      </w:pPr>
    </w:p>
    <w:p w:rsidR="00F86560" w:rsidRDefault="00F86560" w:rsidP="00125AB2">
      <w:pPr>
        <w:spacing w:line="360" w:lineRule="auto"/>
        <w:rPr>
          <w:b/>
          <w:bCs/>
          <w:sz w:val="24"/>
          <w:szCs w:val="24"/>
        </w:rPr>
      </w:pPr>
    </w:p>
    <w:p w:rsidR="00F86560" w:rsidRDefault="00F86560" w:rsidP="00125AB2">
      <w:pPr>
        <w:spacing w:line="360" w:lineRule="auto"/>
        <w:rPr>
          <w:b/>
          <w:bCs/>
          <w:sz w:val="24"/>
          <w:szCs w:val="24"/>
        </w:rPr>
      </w:pPr>
    </w:p>
    <w:p w:rsidR="00F86560" w:rsidRDefault="00F86560" w:rsidP="00125AB2">
      <w:pPr>
        <w:spacing w:line="360" w:lineRule="auto"/>
        <w:rPr>
          <w:b/>
          <w:bCs/>
          <w:sz w:val="24"/>
          <w:szCs w:val="24"/>
        </w:rPr>
      </w:pPr>
    </w:p>
    <w:p w:rsidR="00F86560" w:rsidRDefault="00F86560" w:rsidP="00125AB2">
      <w:pPr>
        <w:spacing w:line="360" w:lineRule="auto"/>
        <w:rPr>
          <w:b/>
          <w:bCs/>
          <w:sz w:val="24"/>
          <w:szCs w:val="24"/>
        </w:rPr>
      </w:pPr>
    </w:p>
    <w:p w:rsidR="00F86560" w:rsidRDefault="00F86560" w:rsidP="00125AB2">
      <w:pPr>
        <w:spacing w:line="360" w:lineRule="auto"/>
        <w:rPr>
          <w:b/>
          <w:bCs/>
          <w:sz w:val="24"/>
          <w:szCs w:val="24"/>
        </w:rPr>
      </w:pPr>
    </w:p>
    <w:p w:rsidR="00F86560" w:rsidRDefault="00F86560" w:rsidP="00125AB2">
      <w:pPr>
        <w:spacing w:line="360" w:lineRule="auto"/>
        <w:rPr>
          <w:b/>
          <w:bCs/>
          <w:sz w:val="24"/>
          <w:szCs w:val="24"/>
        </w:rPr>
      </w:pPr>
    </w:p>
    <w:p w:rsidR="00F86560" w:rsidRDefault="00F86560" w:rsidP="00125AB2">
      <w:pPr>
        <w:spacing w:line="360" w:lineRule="auto"/>
        <w:rPr>
          <w:b/>
          <w:bCs/>
          <w:sz w:val="24"/>
          <w:szCs w:val="24"/>
        </w:rPr>
      </w:pPr>
    </w:p>
    <w:p w:rsidR="00F86560" w:rsidRDefault="00F86560" w:rsidP="00125AB2">
      <w:pPr>
        <w:spacing w:line="360" w:lineRule="auto"/>
        <w:rPr>
          <w:b/>
          <w:bCs/>
          <w:sz w:val="24"/>
          <w:szCs w:val="24"/>
        </w:rPr>
      </w:pPr>
    </w:p>
    <w:p w:rsidR="00F86560" w:rsidRDefault="00F86560" w:rsidP="00125AB2">
      <w:pPr>
        <w:spacing w:line="360" w:lineRule="auto"/>
        <w:rPr>
          <w:b/>
          <w:bCs/>
          <w:sz w:val="24"/>
          <w:szCs w:val="24"/>
        </w:rPr>
      </w:pPr>
    </w:p>
    <w:p w:rsidR="00F86560" w:rsidRDefault="00F86560" w:rsidP="00125AB2">
      <w:pPr>
        <w:spacing w:line="360" w:lineRule="auto"/>
        <w:rPr>
          <w:b/>
          <w:bCs/>
          <w:sz w:val="24"/>
          <w:szCs w:val="24"/>
        </w:rPr>
      </w:pPr>
    </w:p>
    <w:p w:rsidR="00F86560" w:rsidRDefault="00F86560" w:rsidP="00125AB2">
      <w:pPr>
        <w:spacing w:line="360" w:lineRule="auto"/>
        <w:rPr>
          <w:b/>
          <w:bCs/>
          <w:sz w:val="24"/>
          <w:szCs w:val="24"/>
        </w:rPr>
      </w:pPr>
    </w:p>
    <w:p w:rsidR="00F86560" w:rsidRDefault="00F86560" w:rsidP="00125AB2">
      <w:pPr>
        <w:spacing w:line="360" w:lineRule="auto"/>
        <w:rPr>
          <w:b/>
          <w:bCs/>
          <w:sz w:val="24"/>
          <w:szCs w:val="24"/>
        </w:rPr>
      </w:pPr>
    </w:p>
    <w:p w:rsidR="00F86560" w:rsidRPr="005D5F2E" w:rsidRDefault="00F86560" w:rsidP="00125AB2">
      <w:pPr>
        <w:spacing w:line="360" w:lineRule="auto"/>
        <w:rPr>
          <w:b/>
          <w:bCs/>
          <w:sz w:val="24"/>
          <w:szCs w:val="24"/>
        </w:rPr>
      </w:pPr>
    </w:p>
    <w:p w:rsidR="00125AB2" w:rsidRPr="00FD2C90" w:rsidRDefault="00125AB2" w:rsidP="00CA46E0">
      <w:pPr>
        <w:pStyle w:val="1"/>
        <w:numPr>
          <w:ilvl w:val="0"/>
          <w:numId w:val="0"/>
        </w:numPr>
        <w:rPr>
          <w:sz w:val="32"/>
          <w:szCs w:val="32"/>
        </w:rPr>
      </w:pPr>
      <w:bookmarkStart w:id="4" w:name="_Ref119427177"/>
      <w:bookmarkStart w:id="5" w:name="_Ref119427169"/>
      <w:bookmarkStart w:id="6" w:name="_Ref119427161"/>
      <w:bookmarkStart w:id="7" w:name="_Ref119427154"/>
      <w:bookmarkStart w:id="8" w:name="_Ref119427151"/>
      <w:bookmarkStart w:id="9" w:name="_Ref119427146"/>
      <w:bookmarkStart w:id="10" w:name="_Toc498699222"/>
      <w:bookmarkStart w:id="11" w:name="_Ref119427224"/>
      <w:r w:rsidRPr="00FD2C90">
        <w:rPr>
          <w:sz w:val="32"/>
          <w:szCs w:val="32"/>
        </w:rPr>
        <w:t>П</w:t>
      </w:r>
      <w:bookmarkEnd w:id="4"/>
      <w:bookmarkEnd w:id="5"/>
      <w:bookmarkEnd w:id="6"/>
      <w:bookmarkEnd w:id="7"/>
      <w:bookmarkEnd w:id="8"/>
      <w:bookmarkEnd w:id="9"/>
      <w:r w:rsidR="00D73A9E" w:rsidRPr="00FD2C90">
        <w:rPr>
          <w:sz w:val="32"/>
          <w:szCs w:val="32"/>
        </w:rPr>
        <w:t xml:space="preserve">риглашение к участию в запросе </w:t>
      </w:r>
      <w:r w:rsidR="00780140">
        <w:rPr>
          <w:sz w:val="32"/>
          <w:szCs w:val="32"/>
        </w:rPr>
        <w:t xml:space="preserve">ценовых </w:t>
      </w:r>
      <w:r w:rsidR="00D73A9E" w:rsidRPr="00FD2C90">
        <w:rPr>
          <w:sz w:val="32"/>
          <w:szCs w:val="32"/>
        </w:rPr>
        <w:t>котировок</w:t>
      </w:r>
      <w:bookmarkEnd w:id="10"/>
      <w:r w:rsidR="00BD0F2B">
        <w:rPr>
          <w:sz w:val="32"/>
          <w:szCs w:val="32"/>
        </w:rPr>
        <w:t xml:space="preserve"> </w:t>
      </w:r>
    </w:p>
    <w:p w:rsidR="00125AB2" w:rsidRDefault="00125AB2" w:rsidP="00125AB2">
      <w:pPr>
        <w:keepNext/>
        <w:keepLines/>
        <w:suppressLineNumbers/>
        <w:ind w:right="-1"/>
        <w:rPr>
          <w:b/>
        </w:rPr>
      </w:pPr>
    </w:p>
    <w:p w:rsidR="00125AB2" w:rsidRDefault="00125AB2" w:rsidP="00125AB2">
      <w:pPr>
        <w:keepNext/>
        <w:keepLines/>
        <w:suppressLineNumbers/>
        <w:ind w:firstLine="567"/>
        <w:jc w:val="center"/>
        <w:rPr>
          <w:b/>
          <w:sz w:val="24"/>
          <w:szCs w:val="24"/>
        </w:rPr>
      </w:pPr>
      <w:r>
        <w:rPr>
          <w:b/>
          <w:sz w:val="24"/>
          <w:szCs w:val="24"/>
        </w:rPr>
        <w:t>Уважаемые господа!</w:t>
      </w:r>
    </w:p>
    <w:p w:rsidR="00125AB2" w:rsidRDefault="00125AB2" w:rsidP="00125AB2">
      <w:pPr>
        <w:keepNext/>
        <w:keepLines/>
        <w:suppressLineNumbers/>
        <w:ind w:firstLine="567"/>
        <w:jc w:val="center"/>
        <w:rPr>
          <w:b/>
          <w:sz w:val="24"/>
          <w:szCs w:val="24"/>
          <w:shd w:val="clear" w:color="auto" w:fill="FFFF00"/>
        </w:rPr>
      </w:pPr>
    </w:p>
    <w:p w:rsidR="00125AB2" w:rsidRPr="00C23542" w:rsidRDefault="00125AB2" w:rsidP="00125AB2">
      <w:pPr>
        <w:keepNext/>
        <w:keepLines/>
        <w:suppressLineNumbers/>
        <w:ind w:firstLine="567"/>
        <w:jc w:val="both"/>
        <w:rPr>
          <w:sz w:val="24"/>
          <w:szCs w:val="24"/>
        </w:rPr>
      </w:pPr>
      <w:r>
        <w:rPr>
          <w:sz w:val="24"/>
          <w:szCs w:val="24"/>
        </w:rPr>
        <w:t xml:space="preserve">Настоящим </w:t>
      </w:r>
      <w:r w:rsidRPr="00C23542">
        <w:rPr>
          <w:sz w:val="24"/>
          <w:szCs w:val="24"/>
        </w:rPr>
        <w:t xml:space="preserve">приглашаются к участию в </w:t>
      </w:r>
      <w:r w:rsidR="00D73A9E" w:rsidRPr="00C23542">
        <w:rPr>
          <w:sz w:val="24"/>
          <w:szCs w:val="24"/>
        </w:rPr>
        <w:t xml:space="preserve">закупке продукции в форме </w:t>
      </w:r>
      <w:r w:rsidR="007A0381" w:rsidRPr="00C23542">
        <w:rPr>
          <w:sz w:val="24"/>
          <w:szCs w:val="24"/>
        </w:rPr>
        <w:t xml:space="preserve">открытого </w:t>
      </w:r>
      <w:r w:rsidR="00D73A9E" w:rsidRPr="00C23542">
        <w:rPr>
          <w:sz w:val="24"/>
          <w:szCs w:val="24"/>
        </w:rPr>
        <w:t xml:space="preserve">запроса </w:t>
      </w:r>
      <w:r w:rsidR="00780140" w:rsidRPr="00C23542">
        <w:rPr>
          <w:sz w:val="24"/>
          <w:szCs w:val="24"/>
        </w:rPr>
        <w:t xml:space="preserve">ценовых </w:t>
      </w:r>
      <w:r w:rsidR="00D73A9E" w:rsidRPr="00C23542">
        <w:rPr>
          <w:sz w:val="24"/>
          <w:szCs w:val="24"/>
        </w:rPr>
        <w:t>котировок</w:t>
      </w:r>
      <w:r w:rsidR="00FE612A" w:rsidRPr="00C23542">
        <w:rPr>
          <w:sz w:val="24"/>
          <w:szCs w:val="24"/>
        </w:rPr>
        <w:t xml:space="preserve"> </w:t>
      </w:r>
      <w:r w:rsidR="00780140" w:rsidRPr="00C23542">
        <w:rPr>
          <w:sz w:val="24"/>
          <w:szCs w:val="24"/>
        </w:rPr>
        <w:t xml:space="preserve">(запроса цен) </w:t>
      </w:r>
      <w:r w:rsidR="00FE612A" w:rsidRPr="00C23542">
        <w:rPr>
          <w:sz w:val="24"/>
          <w:szCs w:val="24"/>
        </w:rPr>
        <w:t>в электронной форме</w:t>
      </w:r>
      <w:r w:rsidRPr="00C23542">
        <w:rPr>
          <w:sz w:val="24"/>
          <w:szCs w:val="24"/>
        </w:rPr>
        <w:t xml:space="preserve">, полная информация о котором указана в </w:t>
      </w:r>
      <w:r w:rsidRPr="00C23542">
        <w:rPr>
          <w:i/>
          <w:sz w:val="24"/>
          <w:szCs w:val="24"/>
          <w:u w:val="single"/>
        </w:rPr>
        <w:t xml:space="preserve">Информационной карте </w:t>
      </w:r>
      <w:r w:rsidR="00D73A9E" w:rsidRPr="00C23542">
        <w:rPr>
          <w:i/>
          <w:sz w:val="24"/>
          <w:szCs w:val="24"/>
          <w:u w:val="single"/>
        </w:rPr>
        <w:t>закупки</w:t>
      </w:r>
      <w:r w:rsidRPr="00C23542">
        <w:rPr>
          <w:sz w:val="24"/>
          <w:szCs w:val="24"/>
        </w:rPr>
        <w:t>,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727FA4" w:rsidRPr="00C23542" w:rsidRDefault="00727FA4" w:rsidP="00125AB2">
      <w:pPr>
        <w:keepNext/>
        <w:keepLines/>
        <w:suppressLineNumbers/>
        <w:ind w:firstLine="567"/>
        <w:jc w:val="both"/>
        <w:rPr>
          <w:sz w:val="24"/>
          <w:szCs w:val="24"/>
        </w:rPr>
      </w:pPr>
      <w:r w:rsidRPr="00C23542">
        <w:rPr>
          <w:sz w:val="24"/>
          <w:szCs w:val="24"/>
        </w:rPr>
        <w:t xml:space="preserve">Настоящий открытый запрос котировок в электронной форме проводится на </w:t>
      </w:r>
      <w:r w:rsidRPr="00C23542">
        <w:rPr>
          <w:rStyle w:val="rvts31451"/>
          <w:sz w:val="24"/>
          <w:szCs w:val="24"/>
        </w:rPr>
        <w:t xml:space="preserve">сайте Оператора Электронной торговой площадки </w:t>
      </w:r>
      <w:r w:rsidRPr="00C23542">
        <w:rPr>
          <w:rStyle w:val="rvts31451"/>
          <w:sz w:val="24"/>
          <w:szCs w:val="24"/>
          <w:lang w:val="en-US"/>
        </w:rPr>
        <w:t>OT</w:t>
      </w:r>
      <w:r w:rsidR="00EB1093" w:rsidRPr="00C23542">
        <w:rPr>
          <w:rStyle w:val="rvts31451"/>
          <w:sz w:val="24"/>
          <w:szCs w:val="24"/>
          <w:lang w:val="en-US"/>
        </w:rPr>
        <w:t>C</w:t>
      </w:r>
      <w:r w:rsidRPr="00C23542">
        <w:rPr>
          <w:rStyle w:val="rvts31451"/>
          <w:sz w:val="24"/>
          <w:szCs w:val="24"/>
        </w:rPr>
        <w:t>-</w:t>
      </w:r>
      <w:r w:rsidRPr="00C23542">
        <w:rPr>
          <w:rStyle w:val="rvts31451"/>
          <w:sz w:val="24"/>
          <w:szCs w:val="24"/>
          <w:lang w:val="en-US"/>
        </w:rPr>
        <w:t>tender</w:t>
      </w:r>
      <w:r w:rsidRPr="00C23542">
        <w:rPr>
          <w:rStyle w:val="rvts31451"/>
          <w:sz w:val="24"/>
          <w:szCs w:val="24"/>
        </w:rPr>
        <w:t xml:space="preserve"> (</w:t>
      </w:r>
      <w:r w:rsidRPr="00C23542">
        <w:rPr>
          <w:sz w:val="24"/>
          <w:szCs w:val="24"/>
        </w:rPr>
        <w:t>http://</w:t>
      </w:r>
      <w:r w:rsidRPr="00C23542">
        <w:rPr>
          <w:sz w:val="24"/>
          <w:szCs w:val="24"/>
          <w:lang w:val="en-US"/>
        </w:rPr>
        <w:t>otc</w:t>
      </w:r>
      <w:r w:rsidRPr="00C23542">
        <w:rPr>
          <w:sz w:val="24"/>
          <w:szCs w:val="24"/>
        </w:rPr>
        <w:t>-tender.ru</w:t>
      </w:r>
      <w:r w:rsidRPr="00C23542">
        <w:rPr>
          <w:rStyle w:val="rvts31451"/>
          <w:sz w:val="24"/>
          <w:szCs w:val="24"/>
        </w:rPr>
        <w:t>)</w:t>
      </w:r>
    </w:p>
    <w:p w:rsidR="00FD2C90" w:rsidRPr="00C23542" w:rsidRDefault="00FE612A" w:rsidP="00FD2C90">
      <w:pPr>
        <w:keepNext/>
        <w:keepLines/>
        <w:widowControl w:val="0"/>
        <w:suppressLineNumbers/>
        <w:ind w:firstLine="567"/>
        <w:jc w:val="both"/>
        <w:rPr>
          <w:sz w:val="24"/>
          <w:szCs w:val="24"/>
        </w:rPr>
      </w:pPr>
      <w:r w:rsidRPr="00C23542">
        <w:rPr>
          <w:sz w:val="24"/>
          <w:szCs w:val="24"/>
        </w:rPr>
        <w:t>П</w:t>
      </w:r>
      <w:r w:rsidR="00125AB2" w:rsidRPr="00C23542">
        <w:rPr>
          <w:sz w:val="24"/>
          <w:szCs w:val="24"/>
        </w:rPr>
        <w:t>олный комплект настоящей ко</w:t>
      </w:r>
      <w:r w:rsidR="00D73A9E" w:rsidRPr="00C23542">
        <w:rPr>
          <w:sz w:val="24"/>
          <w:szCs w:val="24"/>
        </w:rPr>
        <w:t>тировочной</w:t>
      </w:r>
      <w:r w:rsidR="00125AB2" w:rsidRPr="00C23542">
        <w:rPr>
          <w:sz w:val="24"/>
          <w:szCs w:val="24"/>
        </w:rPr>
        <w:t xml:space="preserve"> документаци</w:t>
      </w:r>
      <w:r w:rsidR="002C2182" w:rsidRPr="00C23542">
        <w:rPr>
          <w:sz w:val="24"/>
          <w:szCs w:val="24"/>
        </w:rPr>
        <w:t xml:space="preserve">и в электронном виде </w:t>
      </w:r>
      <w:r w:rsidRPr="00C23542">
        <w:rPr>
          <w:sz w:val="24"/>
          <w:szCs w:val="24"/>
        </w:rPr>
        <w:t xml:space="preserve">доступен для ознакомления с возможностью скачивания </w:t>
      </w:r>
      <w:r w:rsidR="002C2182" w:rsidRPr="00C23542">
        <w:rPr>
          <w:sz w:val="24"/>
          <w:szCs w:val="24"/>
        </w:rPr>
        <w:t>бе</w:t>
      </w:r>
      <w:r w:rsidRPr="00C23542">
        <w:rPr>
          <w:sz w:val="24"/>
          <w:szCs w:val="24"/>
        </w:rPr>
        <w:t>з взимания платы</w:t>
      </w:r>
      <w:r w:rsidR="002C2182" w:rsidRPr="00C23542">
        <w:rPr>
          <w:sz w:val="24"/>
          <w:szCs w:val="24"/>
        </w:rPr>
        <w:t xml:space="preserve"> на </w:t>
      </w:r>
      <w:r w:rsidR="00706DD8" w:rsidRPr="00C23542">
        <w:rPr>
          <w:sz w:val="24"/>
          <w:szCs w:val="24"/>
        </w:rPr>
        <w:t>официальном сайте для размещения заказов отдельными видами юридических лиц</w:t>
      </w:r>
      <w:r w:rsidR="00706DD8" w:rsidRPr="00C23542">
        <w:rPr>
          <w:sz w:val="24"/>
          <w:szCs w:val="24"/>
          <w:u w:val="single"/>
        </w:rPr>
        <w:t xml:space="preserve"> </w:t>
      </w:r>
      <w:hyperlink r:id="rId8" w:history="1">
        <w:r w:rsidR="00706DD8" w:rsidRPr="00C23542">
          <w:rPr>
            <w:rStyle w:val="a4"/>
            <w:sz w:val="24"/>
            <w:szCs w:val="24"/>
            <w:lang w:val="en-US"/>
          </w:rPr>
          <w:t>www</w:t>
        </w:r>
        <w:r w:rsidR="00706DD8" w:rsidRPr="00C23542">
          <w:rPr>
            <w:rStyle w:val="a4"/>
            <w:sz w:val="24"/>
            <w:szCs w:val="24"/>
          </w:rPr>
          <w:t>.</w:t>
        </w:r>
        <w:r w:rsidR="00706DD8" w:rsidRPr="00C23542">
          <w:rPr>
            <w:rStyle w:val="a4"/>
            <w:sz w:val="24"/>
            <w:szCs w:val="24"/>
            <w:lang w:val="en-US"/>
          </w:rPr>
          <w:t>zakupki</w:t>
        </w:r>
        <w:r w:rsidR="00706DD8" w:rsidRPr="00C23542">
          <w:rPr>
            <w:rStyle w:val="a4"/>
            <w:sz w:val="24"/>
            <w:szCs w:val="24"/>
          </w:rPr>
          <w:t>.</w:t>
        </w:r>
        <w:r w:rsidR="00706DD8" w:rsidRPr="00C23542">
          <w:rPr>
            <w:rStyle w:val="a4"/>
            <w:sz w:val="24"/>
            <w:szCs w:val="24"/>
            <w:lang w:val="en-US"/>
          </w:rPr>
          <w:t>gov</w:t>
        </w:r>
        <w:r w:rsidR="00706DD8" w:rsidRPr="00C23542">
          <w:rPr>
            <w:rStyle w:val="a4"/>
            <w:sz w:val="24"/>
            <w:szCs w:val="24"/>
          </w:rPr>
          <w:t>.</w:t>
        </w:r>
        <w:r w:rsidR="00706DD8" w:rsidRPr="00C23542">
          <w:rPr>
            <w:rStyle w:val="a4"/>
            <w:sz w:val="24"/>
            <w:szCs w:val="24"/>
            <w:lang w:val="en-US"/>
          </w:rPr>
          <w:t>ru</w:t>
        </w:r>
      </w:hyperlink>
      <w:r w:rsidR="00706DD8" w:rsidRPr="00C23542">
        <w:rPr>
          <w:sz w:val="24"/>
          <w:szCs w:val="24"/>
          <w:u w:val="single"/>
        </w:rPr>
        <w:t>. (далее – Официальный сайт).</w:t>
      </w:r>
      <w:r w:rsidR="00727FA4" w:rsidRPr="00C23542">
        <w:rPr>
          <w:rStyle w:val="WW8Num18z1"/>
          <w:sz w:val="24"/>
          <w:szCs w:val="24"/>
        </w:rPr>
        <w:t xml:space="preserve"> </w:t>
      </w:r>
      <w:r w:rsidR="00727FA4" w:rsidRPr="00C23542">
        <w:rPr>
          <w:rStyle w:val="rvts31451"/>
          <w:sz w:val="24"/>
          <w:szCs w:val="24"/>
        </w:rPr>
        <w:t>и на сайте Оператора ЭТП (</w:t>
      </w:r>
      <w:r w:rsidR="00727FA4" w:rsidRPr="00C23542">
        <w:rPr>
          <w:sz w:val="24"/>
          <w:szCs w:val="24"/>
        </w:rPr>
        <w:t>http://</w:t>
      </w:r>
      <w:r w:rsidR="00727FA4" w:rsidRPr="00C23542">
        <w:rPr>
          <w:sz w:val="24"/>
          <w:szCs w:val="24"/>
          <w:lang w:val="en-US"/>
        </w:rPr>
        <w:t>otc</w:t>
      </w:r>
      <w:r w:rsidR="00727FA4" w:rsidRPr="00C23542">
        <w:rPr>
          <w:sz w:val="24"/>
          <w:szCs w:val="24"/>
        </w:rPr>
        <w:t>-tender.ru</w:t>
      </w:r>
      <w:r w:rsidR="00727FA4" w:rsidRPr="00C23542">
        <w:rPr>
          <w:rStyle w:val="rvts31451"/>
          <w:sz w:val="24"/>
          <w:szCs w:val="24"/>
        </w:rPr>
        <w:t>).</w:t>
      </w:r>
    </w:p>
    <w:p w:rsidR="00FD2C90" w:rsidRPr="00C23542"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Default="00FD2C90" w:rsidP="00125AB2">
      <w:pPr>
        <w:pStyle w:val="ConsNormal"/>
        <w:widowControl/>
        <w:ind w:right="0" w:firstLine="540"/>
        <w:jc w:val="both"/>
        <w:rPr>
          <w:rFonts w:ascii="Times New Roman" w:hAnsi="Times New Roman" w:cs="Times New Roman"/>
          <w:b/>
          <w:sz w:val="24"/>
          <w:szCs w:val="24"/>
        </w:rPr>
      </w:pPr>
    </w:p>
    <w:p w:rsidR="00FD2C90" w:rsidRPr="00210166" w:rsidRDefault="00FD2C90" w:rsidP="00125AB2">
      <w:pPr>
        <w:pStyle w:val="ConsNormal"/>
        <w:widowControl/>
        <w:ind w:right="0" w:firstLine="540"/>
        <w:jc w:val="both"/>
        <w:rPr>
          <w:rFonts w:ascii="Times New Roman" w:hAnsi="Times New Roman" w:cs="Times New Roman"/>
          <w:b/>
          <w:sz w:val="24"/>
          <w:szCs w:val="24"/>
        </w:rPr>
      </w:pPr>
    </w:p>
    <w:p w:rsidR="001A01CF" w:rsidRDefault="001A01CF" w:rsidP="00125AB2">
      <w:pPr>
        <w:pStyle w:val="ConsNormal"/>
        <w:widowControl/>
        <w:ind w:right="0" w:firstLine="540"/>
        <w:jc w:val="both"/>
        <w:rPr>
          <w:rFonts w:ascii="Times New Roman" w:hAnsi="Times New Roman" w:cs="Times New Roman"/>
          <w:b/>
          <w:sz w:val="24"/>
          <w:szCs w:val="24"/>
        </w:rPr>
      </w:pPr>
    </w:p>
    <w:p w:rsidR="00FE612A" w:rsidRDefault="00FE612A" w:rsidP="00125AB2">
      <w:pPr>
        <w:pStyle w:val="ConsNormal"/>
        <w:widowControl/>
        <w:ind w:right="0" w:firstLine="540"/>
        <w:jc w:val="both"/>
        <w:rPr>
          <w:rFonts w:ascii="Times New Roman" w:hAnsi="Times New Roman" w:cs="Times New Roman"/>
          <w:b/>
          <w:sz w:val="24"/>
          <w:szCs w:val="24"/>
        </w:rPr>
      </w:pPr>
    </w:p>
    <w:p w:rsidR="00FE612A" w:rsidRDefault="00FE612A" w:rsidP="00125AB2">
      <w:pPr>
        <w:pStyle w:val="ConsNormal"/>
        <w:widowControl/>
        <w:ind w:right="0" w:firstLine="540"/>
        <w:jc w:val="both"/>
        <w:rPr>
          <w:rFonts w:ascii="Times New Roman" w:hAnsi="Times New Roman" w:cs="Times New Roman"/>
          <w:b/>
          <w:sz w:val="24"/>
          <w:szCs w:val="24"/>
        </w:rPr>
      </w:pPr>
    </w:p>
    <w:p w:rsidR="00FE612A" w:rsidRDefault="00FE612A" w:rsidP="00125AB2">
      <w:pPr>
        <w:pStyle w:val="ConsNormal"/>
        <w:widowControl/>
        <w:ind w:right="0" w:firstLine="540"/>
        <w:jc w:val="both"/>
        <w:rPr>
          <w:rFonts w:ascii="Times New Roman" w:hAnsi="Times New Roman" w:cs="Times New Roman"/>
          <w:b/>
          <w:sz w:val="24"/>
          <w:szCs w:val="24"/>
        </w:rPr>
      </w:pPr>
    </w:p>
    <w:p w:rsidR="00C23542" w:rsidRDefault="00C23542" w:rsidP="00125AB2">
      <w:pPr>
        <w:pStyle w:val="ConsNormal"/>
        <w:widowControl/>
        <w:ind w:right="0" w:firstLine="540"/>
        <w:jc w:val="both"/>
        <w:rPr>
          <w:rFonts w:ascii="Times New Roman" w:hAnsi="Times New Roman" w:cs="Times New Roman"/>
          <w:b/>
          <w:sz w:val="24"/>
          <w:szCs w:val="24"/>
        </w:rPr>
      </w:pPr>
    </w:p>
    <w:p w:rsidR="00FE612A" w:rsidRDefault="00FE612A" w:rsidP="00125AB2">
      <w:pPr>
        <w:pStyle w:val="ConsNormal"/>
        <w:widowControl/>
        <w:ind w:right="0" w:firstLine="540"/>
        <w:jc w:val="both"/>
        <w:rPr>
          <w:rFonts w:ascii="Times New Roman" w:hAnsi="Times New Roman" w:cs="Times New Roman"/>
          <w:b/>
          <w:sz w:val="24"/>
          <w:szCs w:val="24"/>
        </w:rPr>
      </w:pPr>
    </w:p>
    <w:p w:rsidR="00FE612A" w:rsidRDefault="00FE612A" w:rsidP="00125AB2">
      <w:pPr>
        <w:pStyle w:val="ConsNormal"/>
        <w:widowControl/>
        <w:ind w:right="0" w:firstLine="540"/>
        <w:jc w:val="both"/>
        <w:rPr>
          <w:rFonts w:ascii="Times New Roman" w:hAnsi="Times New Roman" w:cs="Times New Roman"/>
          <w:b/>
          <w:sz w:val="24"/>
          <w:szCs w:val="24"/>
        </w:rPr>
      </w:pPr>
    </w:p>
    <w:p w:rsidR="00FE612A" w:rsidRDefault="00FE612A" w:rsidP="00125AB2">
      <w:pPr>
        <w:pStyle w:val="ConsNormal"/>
        <w:widowControl/>
        <w:ind w:right="0" w:firstLine="540"/>
        <w:jc w:val="both"/>
        <w:rPr>
          <w:rFonts w:ascii="Times New Roman" w:hAnsi="Times New Roman" w:cs="Times New Roman"/>
          <w:b/>
          <w:sz w:val="24"/>
          <w:szCs w:val="24"/>
        </w:rPr>
      </w:pPr>
    </w:p>
    <w:p w:rsidR="00FE612A" w:rsidRPr="00210166" w:rsidRDefault="00FE612A" w:rsidP="00125AB2">
      <w:pPr>
        <w:pStyle w:val="ConsNormal"/>
        <w:widowControl/>
        <w:ind w:right="0" w:firstLine="540"/>
        <w:jc w:val="both"/>
        <w:rPr>
          <w:rFonts w:ascii="Times New Roman" w:hAnsi="Times New Roman" w:cs="Times New Roman"/>
          <w:b/>
          <w:sz w:val="24"/>
          <w:szCs w:val="24"/>
        </w:rPr>
      </w:pPr>
    </w:p>
    <w:p w:rsidR="001A01CF" w:rsidRDefault="001A01CF" w:rsidP="00125AB2">
      <w:pPr>
        <w:pStyle w:val="ConsNormal"/>
        <w:widowControl/>
        <w:ind w:right="0" w:firstLine="540"/>
        <w:jc w:val="both"/>
        <w:rPr>
          <w:rFonts w:ascii="Times New Roman" w:hAnsi="Times New Roman" w:cs="Times New Roman"/>
          <w:b/>
          <w:sz w:val="24"/>
          <w:szCs w:val="24"/>
        </w:rPr>
      </w:pPr>
    </w:p>
    <w:p w:rsidR="00267CCE" w:rsidRDefault="00267CCE" w:rsidP="00125AB2">
      <w:pPr>
        <w:pStyle w:val="ConsNormal"/>
        <w:widowControl/>
        <w:ind w:right="0" w:firstLine="540"/>
        <w:jc w:val="both"/>
        <w:rPr>
          <w:rFonts w:ascii="Times New Roman" w:hAnsi="Times New Roman" w:cs="Times New Roman"/>
          <w:b/>
          <w:sz w:val="24"/>
          <w:szCs w:val="24"/>
        </w:rPr>
      </w:pPr>
    </w:p>
    <w:p w:rsidR="005A270C" w:rsidRDefault="005A270C" w:rsidP="00125AB2">
      <w:pPr>
        <w:pStyle w:val="ConsNormal"/>
        <w:widowControl/>
        <w:ind w:right="0" w:firstLine="540"/>
        <w:jc w:val="both"/>
        <w:rPr>
          <w:rFonts w:ascii="Times New Roman" w:hAnsi="Times New Roman" w:cs="Times New Roman"/>
          <w:b/>
          <w:sz w:val="24"/>
          <w:szCs w:val="24"/>
        </w:rPr>
      </w:pPr>
    </w:p>
    <w:p w:rsidR="00731487" w:rsidRDefault="00731487" w:rsidP="00125AB2">
      <w:pPr>
        <w:pStyle w:val="ConsNormal"/>
        <w:widowControl/>
        <w:ind w:right="0" w:firstLine="540"/>
        <w:jc w:val="both"/>
        <w:rPr>
          <w:rFonts w:ascii="Times New Roman" w:hAnsi="Times New Roman" w:cs="Times New Roman"/>
          <w:b/>
          <w:sz w:val="24"/>
          <w:szCs w:val="24"/>
        </w:rPr>
      </w:pPr>
    </w:p>
    <w:p w:rsidR="00125AB2" w:rsidRPr="00694DE8" w:rsidRDefault="00125AB2" w:rsidP="005776E2">
      <w:pPr>
        <w:pStyle w:val="1"/>
        <w:keepNext w:val="0"/>
        <w:widowControl w:val="0"/>
        <w:numPr>
          <w:ilvl w:val="0"/>
          <w:numId w:val="0"/>
        </w:numPr>
        <w:jc w:val="left"/>
        <w:rPr>
          <w:sz w:val="24"/>
          <w:szCs w:val="24"/>
        </w:rPr>
      </w:pPr>
      <w:bookmarkStart w:id="12" w:name="_Toc498699223"/>
      <w:bookmarkEnd w:id="11"/>
      <w:r w:rsidRPr="00694DE8">
        <w:rPr>
          <w:sz w:val="24"/>
          <w:szCs w:val="24"/>
        </w:rPr>
        <w:t>Р</w:t>
      </w:r>
      <w:r w:rsidR="001A01CF" w:rsidRPr="00694DE8">
        <w:rPr>
          <w:sz w:val="24"/>
          <w:szCs w:val="24"/>
        </w:rPr>
        <w:t>аздел</w:t>
      </w:r>
      <w:r w:rsidRPr="00694DE8">
        <w:rPr>
          <w:sz w:val="24"/>
          <w:szCs w:val="24"/>
        </w:rPr>
        <w:t xml:space="preserve"> </w:t>
      </w:r>
      <w:r w:rsidRPr="00694DE8">
        <w:rPr>
          <w:sz w:val="24"/>
          <w:szCs w:val="24"/>
          <w:lang w:val="en-US"/>
        </w:rPr>
        <w:t>I</w:t>
      </w:r>
      <w:r w:rsidRPr="00694DE8">
        <w:rPr>
          <w:sz w:val="24"/>
          <w:szCs w:val="24"/>
        </w:rPr>
        <w:t>.</w:t>
      </w:r>
      <w:r w:rsidR="00727FA4" w:rsidRPr="00694DE8">
        <w:rPr>
          <w:sz w:val="24"/>
          <w:szCs w:val="24"/>
          <w:lang w:val="en-US"/>
        </w:rPr>
        <w:t>I</w:t>
      </w:r>
      <w:r w:rsidRPr="00694DE8">
        <w:rPr>
          <w:sz w:val="24"/>
          <w:szCs w:val="24"/>
        </w:rPr>
        <w:t xml:space="preserve"> </w:t>
      </w:r>
      <w:bookmarkEnd w:id="0"/>
      <w:r w:rsidR="00D817FA" w:rsidRPr="00694DE8">
        <w:rPr>
          <w:sz w:val="24"/>
          <w:szCs w:val="24"/>
        </w:rPr>
        <w:t xml:space="preserve">Информационная карта </w:t>
      </w:r>
      <w:r w:rsidR="007E1886" w:rsidRPr="00694DE8">
        <w:rPr>
          <w:sz w:val="24"/>
          <w:szCs w:val="24"/>
        </w:rPr>
        <w:t>запроса котировок</w:t>
      </w:r>
      <w:bookmarkEnd w:id="12"/>
    </w:p>
    <w:p w:rsidR="005776E2" w:rsidRPr="00267CCE" w:rsidRDefault="005776E2" w:rsidP="00CA46E0">
      <w:pPr>
        <w:pStyle w:val="2"/>
        <w:jc w:val="both"/>
        <w:rPr>
          <w:rFonts w:ascii="Times New Roman" w:hAnsi="Times New Roman" w:cs="Times New Roman"/>
          <w:i w:val="0"/>
          <w:sz w:val="22"/>
          <w:szCs w:val="22"/>
        </w:rPr>
      </w:pPr>
      <w:bookmarkStart w:id="13" w:name="_Toc498699224"/>
      <w:r w:rsidRPr="00267CCE">
        <w:rPr>
          <w:rFonts w:ascii="Times New Roman" w:hAnsi="Times New Roman" w:cs="Times New Roman"/>
          <w:i w:val="0"/>
          <w:sz w:val="22"/>
          <w:szCs w:val="22"/>
          <w:lang w:val="en-US"/>
        </w:rPr>
        <w:t>I</w:t>
      </w:r>
      <w:r w:rsidR="00727FA4" w:rsidRPr="00267CCE">
        <w:rPr>
          <w:rFonts w:ascii="Times New Roman" w:hAnsi="Times New Roman" w:cs="Times New Roman"/>
          <w:i w:val="0"/>
          <w:sz w:val="22"/>
          <w:szCs w:val="22"/>
        </w:rPr>
        <w:t>.</w:t>
      </w:r>
      <w:r w:rsidR="00727FA4" w:rsidRPr="00267CCE">
        <w:rPr>
          <w:rFonts w:ascii="Times New Roman" w:hAnsi="Times New Roman" w:cs="Times New Roman"/>
          <w:i w:val="0"/>
          <w:sz w:val="22"/>
          <w:szCs w:val="22"/>
          <w:lang w:val="en-US"/>
        </w:rPr>
        <w:t>I</w:t>
      </w:r>
      <w:r w:rsidRPr="00267CCE">
        <w:rPr>
          <w:rFonts w:ascii="Times New Roman" w:hAnsi="Times New Roman" w:cs="Times New Roman"/>
          <w:i w:val="0"/>
          <w:sz w:val="22"/>
          <w:szCs w:val="22"/>
        </w:rPr>
        <w:t xml:space="preserve">.1 Описание запроса котировок </w:t>
      </w:r>
      <w:r w:rsidR="00CA46E0" w:rsidRPr="00267CCE">
        <w:rPr>
          <w:rFonts w:ascii="Times New Roman" w:hAnsi="Times New Roman" w:cs="Times New Roman"/>
          <w:i w:val="0"/>
          <w:sz w:val="22"/>
          <w:szCs w:val="22"/>
        </w:rPr>
        <w:t xml:space="preserve">в электронной форме </w:t>
      </w:r>
      <w:r w:rsidRPr="00267CCE">
        <w:rPr>
          <w:rFonts w:ascii="Times New Roman" w:hAnsi="Times New Roman" w:cs="Times New Roman"/>
          <w:i w:val="0"/>
          <w:sz w:val="22"/>
          <w:szCs w:val="22"/>
        </w:rPr>
        <w:t>№</w:t>
      </w:r>
      <w:r w:rsidR="00A76587">
        <w:rPr>
          <w:rFonts w:ascii="Times New Roman" w:hAnsi="Times New Roman" w:cs="Times New Roman"/>
          <w:i w:val="0"/>
          <w:sz w:val="22"/>
          <w:szCs w:val="22"/>
        </w:rPr>
        <w:t xml:space="preserve"> </w:t>
      </w:r>
      <w:r w:rsidR="00185732">
        <w:rPr>
          <w:rFonts w:ascii="Times New Roman" w:hAnsi="Times New Roman" w:cs="Times New Roman"/>
          <w:i w:val="0"/>
          <w:sz w:val="22"/>
          <w:szCs w:val="22"/>
        </w:rPr>
        <w:t>1</w:t>
      </w:r>
      <w:r w:rsidR="00C45DC3">
        <w:rPr>
          <w:rFonts w:ascii="Times New Roman" w:hAnsi="Times New Roman" w:cs="Times New Roman"/>
          <w:i w:val="0"/>
          <w:sz w:val="22"/>
          <w:szCs w:val="22"/>
        </w:rPr>
        <w:t>36</w:t>
      </w:r>
      <w:r w:rsidR="000E3E50">
        <w:rPr>
          <w:rFonts w:ascii="Times New Roman" w:hAnsi="Times New Roman" w:cs="Times New Roman"/>
          <w:i w:val="0"/>
          <w:sz w:val="22"/>
          <w:szCs w:val="22"/>
        </w:rPr>
        <w:t>/</w:t>
      </w:r>
      <w:r w:rsidR="0096366C" w:rsidRPr="00267CCE">
        <w:rPr>
          <w:rFonts w:ascii="Times New Roman" w:hAnsi="Times New Roman" w:cs="Times New Roman"/>
          <w:i w:val="0"/>
          <w:sz w:val="22"/>
          <w:szCs w:val="22"/>
        </w:rPr>
        <w:t>201</w:t>
      </w:r>
      <w:r w:rsidR="00CA0934">
        <w:rPr>
          <w:rFonts w:ascii="Times New Roman" w:hAnsi="Times New Roman" w:cs="Times New Roman"/>
          <w:i w:val="0"/>
          <w:sz w:val="22"/>
          <w:szCs w:val="22"/>
        </w:rPr>
        <w:t>8</w:t>
      </w:r>
      <w:r w:rsidR="0096366C" w:rsidRPr="00267CCE">
        <w:rPr>
          <w:rFonts w:ascii="Times New Roman" w:hAnsi="Times New Roman" w:cs="Times New Roman"/>
          <w:i w:val="0"/>
          <w:sz w:val="22"/>
          <w:szCs w:val="22"/>
        </w:rPr>
        <w:t xml:space="preserve"> </w:t>
      </w:r>
      <w:r w:rsidR="003654B2" w:rsidRPr="003654B2">
        <w:rPr>
          <w:rFonts w:ascii="Times New Roman" w:hAnsi="Times New Roman" w:cs="Times New Roman"/>
          <w:i w:val="0"/>
          <w:sz w:val="22"/>
          <w:szCs w:val="22"/>
        </w:rPr>
        <w:t xml:space="preserve">на право заключения </w:t>
      </w:r>
      <w:r w:rsidR="005B7728" w:rsidRPr="005B7728">
        <w:rPr>
          <w:rFonts w:ascii="Times New Roman" w:hAnsi="Times New Roman" w:cs="Times New Roman"/>
          <w:i w:val="0"/>
          <w:sz w:val="22"/>
          <w:szCs w:val="22"/>
        </w:rPr>
        <w:t>договора поставк</w:t>
      </w:r>
      <w:r w:rsidR="00A76587">
        <w:rPr>
          <w:rFonts w:ascii="Times New Roman" w:hAnsi="Times New Roman" w:cs="Times New Roman"/>
          <w:i w:val="0"/>
          <w:sz w:val="22"/>
          <w:szCs w:val="22"/>
        </w:rPr>
        <w:t>и</w:t>
      </w:r>
      <w:r w:rsidR="005B7728" w:rsidRPr="005B7728">
        <w:rPr>
          <w:rFonts w:ascii="Times New Roman" w:hAnsi="Times New Roman" w:cs="Times New Roman"/>
          <w:i w:val="0"/>
          <w:sz w:val="22"/>
          <w:szCs w:val="22"/>
        </w:rPr>
        <w:t xml:space="preserve"> </w:t>
      </w:r>
      <w:bookmarkEnd w:id="13"/>
      <w:r w:rsidR="00CA0934">
        <w:rPr>
          <w:rFonts w:ascii="Times New Roman" w:hAnsi="Times New Roman" w:cs="Times New Roman"/>
          <w:i w:val="0"/>
          <w:sz w:val="22"/>
          <w:szCs w:val="22"/>
        </w:rPr>
        <w:t>легкового автомобиля</w:t>
      </w:r>
      <w:r w:rsidR="005B7728" w:rsidRPr="005B7728">
        <w:rPr>
          <w:rFonts w:ascii="Times New Roman" w:hAnsi="Times New Roman" w:cs="Times New Roman"/>
          <w:i w:val="0"/>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087"/>
      </w:tblGrid>
      <w:tr w:rsidR="00A76587" w:rsidRPr="00782249" w:rsidTr="005809A0">
        <w:tc>
          <w:tcPr>
            <w:tcW w:w="3119" w:type="dxa"/>
            <w:vAlign w:val="center"/>
          </w:tcPr>
          <w:p w:rsidR="00A76587" w:rsidRPr="00694DE8" w:rsidRDefault="00A76587" w:rsidP="00727FA4">
            <w:pPr>
              <w:ind w:right="34"/>
              <w:jc w:val="both"/>
              <w:rPr>
                <w:rStyle w:val="FontStyle12"/>
                <w:sz w:val="20"/>
                <w:szCs w:val="20"/>
              </w:rPr>
            </w:pPr>
            <w:r w:rsidRPr="00694DE8">
              <w:rPr>
                <w:rStyle w:val="FontStyle12"/>
                <w:sz w:val="20"/>
                <w:szCs w:val="20"/>
              </w:rPr>
              <w:t>1. Общие сведения о запросе котировок. Нормативное и законодательное регулирование.</w:t>
            </w:r>
          </w:p>
        </w:tc>
        <w:tc>
          <w:tcPr>
            <w:tcW w:w="7087" w:type="dxa"/>
            <w:vAlign w:val="center"/>
          </w:tcPr>
          <w:p w:rsidR="00A76587" w:rsidRPr="00694DE8" w:rsidRDefault="00A76587" w:rsidP="00A76587">
            <w:pPr>
              <w:pStyle w:val="34"/>
              <w:spacing w:line="240" w:lineRule="auto"/>
              <w:rPr>
                <w:sz w:val="20"/>
              </w:rPr>
            </w:pPr>
            <w:r w:rsidRPr="00694DE8">
              <w:rPr>
                <w:sz w:val="20"/>
              </w:rPr>
              <w:t>Документация о запросе котировок подготовлена в соответствии с Гражданским Кодексом РФ, Федеральным Законом № 223-ФЗ «О закупке товаров, работ, услуг отдельными видами юридических лиц», иными федеральными законами и нормативными правовыми актами, регулирующими отношения, связанные  с размещением заказов.</w:t>
            </w:r>
          </w:p>
          <w:p w:rsidR="00A76587" w:rsidRPr="00694DE8" w:rsidRDefault="00A76587" w:rsidP="00D90B73">
            <w:pPr>
              <w:pStyle w:val="34"/>
              <w:spacing w:line="240" w:lineRule="auto"/>
              <w:rPr>
                <w:sz w:val="20"/>
              </w:rPr>
            </w:pPr>
            <w:r w:rsidRPr="00694DE8">
              <w:rPr>
                <w:sz w:val="20"/>
              </w:rPr>
              <w:t>Настоящая процедура проведения закупки в форме открытого запроса котировок (запроса цен) проводится на электронной торговой площадке ОТ</w:t>
            </w:r>
            <w:r w:rsidRPr="00694DE8">
              <w:rPr>
                <w:sz w:val="20"/>
                <w:lang w:val="en-US"/>
              </w:rPr>
              <w:t>S</w:t>
            </w:r>
            <w:r w:rsidRPr="00694DE8">
              <w:rPr>
                <w:sz w:val="20"/>
              </w:rPr>
              <w:t>-</w:t>
            </w:r>
            <w:r w:rsidRPr="00694DE8">
              <w:rPr>
                <w:sz w:val="20"/>
                <w:lang w:val="en-US"/>
              </w:rPr>
              <w:t>tender</w:t>
            </w:r>
            <w:r w:rsidRPr="00694DE8">
              <w:rPr>
                <w:sz w:val="20"/>
              </w:rPr>
              <w:t xml:space="preserve"> в соответствии с Регламентом электронной торговой площадки </w:t>
            </w:r>
            <w:r w:rsidRPr="00694DE8">
              <w:rPr>
                <w:rStyle w:val="rvts31451"/>
                <w:sz w:val="20"/>
                <w:lang w:val="en-US"/>
              </w:rPr>
              <w:t>OTS</w:t>
            </w:r>
            <w:r w:rsidRPr="00694DE8">
              <w:rPr>
                <w:rStyle w:val="rvts31451"/>
                <w:sz w:val="20"/>
              </w:rPr>
              <w:t>-</w:t>
            </w:r>
            <w:r w:rsidRPr="00694DE8">
              <w:rPr>
                <w:rStyle w:val="rvts31451"/>
                <w:sz w:val="20"/>
                <w:lang w:val="en-US"/>
              </w:rPr>
              <w:t>tender</w:t>
            </w:r>
            <w:r w:rsidRPr="00694DE8">
              <w:rPr>
                <w:rStyle w:val="rvts31451"/>
                <w:sz w:val="20"/>
              </w:rPr>
              <w:t xml:space="preserve"> (</w:t>
            </w:r>
            <w:hyperlink r:id="rId9" w:history="1">
              <w:r w:rsidRPr="00694DE8">
                <w:rPr>
                  <w:rStyle w:val="a4"/>
                  <w:sz w:val="20"/>
                </w:rPr>
                <w:t>http://</w:t>
              </w:r>
              <w:r w:rsidRPr="00694DE8">
                <w:rPr>
                  <w:rStyle w:val="a4"/>
                  <w:sz w:val="20"/>
                  <w:lang w:val="en-US"/>
                </w:rPr>
                <w:t>otc</w:t>
              </w:r>
              <w:r w:rsidRPr="00694DE8">
                <w:rPr>
                  <w:rStyle w:val="a4"/>
                  <w:sz w:val="20"/>
                </w:rPr>
                <w:t>-tender.ru</w:t>
              </w:r>
            </w:hyperlink>
            <w:r w:rsidRPr="00694DE8">
              <w:rPr>
                <w:rStyle w:val="rvts31451"/>
                <w:sz w:val="20"/>
              </w:rPr>
              <w:t xml:space="preserve">), а также </w:t>
            </w:r>
            <w:r w:rsidRPr="00694DE8">
              <w:rPr>
                <w:sz w:val="20"/>
              </w:rPr>
              <w:t>Положением о закупках ООО «Барнаульская сетевая компания». Правила проведения открытого запроса котировок, предусмотренные Положением о закупках ООО «Барнаульская сетевая компания», применяются к процедуре настоящего запроса котировок, в том числе, по вопросам, не урегулированным в настоящей документации.</w:t>
            </w:r>
          </w:p>
        </w:tc>
      </w:tr>
      <w:tr w:rsidR="00A76587" w:rsidRPr="00782249" w:rsidTr="005809A0">
        <w:tc>
          <w:tcPr>
            <w:tcW w:w="3119" w:type="dxa"/>
            <w:vAlign w:val="center"/>
          </w:tcPr>
          <w:p w:rsidR="00A76587" w:rsidRPr="00694DE8" w:rsidRDefault="00A76587" w:rsidP="00727FA4">
            <w:pPr>
              <w:ind w:right="34"/>
              <w:jc w:val="both"/>
              <w:rPr>
                <w:rStyle w:val="FontStyle12"/>
                <w:sz w:val="20"/>
                <w:szCs w:val="20"/>
              </w:rPr>
            </w:pPr>
            <w:r w:rsidRPr="00694DE8">
              <w:rPr>
                <w:rStyle w:val="FontStyle12"/>
                <w:sz w:val="20"/>
                <w:szCs w:val="20"/>
              </w:rPr>
              <w:t>2. Сведения о заказчике, организаторе закупки.</w:t>
            </w:r>
          </w:p>
        </w:tc>
        <w:tc>
          <w:tcPr>
            <w:tcW w:w="7087" w:type="dxa"/>
            <w:vAlign w:val="center"/>
          </w:tcPr>
          <w:p w:rsidR="00A76587" w:rsidRPr="00694DE8" w:rsidRDefault="00A76587" w:rsidP="00A76587">
            <w:pPr>
              <w:numPr>
                <w:ilvl w:val="12"/>
                <w:numId w:val="0"/>
              </w:numPr>
            </w:pPr>
            <w:r w:rsidRPr="00694DE8">
              <w:t xml:space="preserve">Заказчик (организатор) закупки: </w:t>
            </w:r>
          </w:p>
          <w:p w:rsidR="00A76587" w:rsidRPr="00694DE8" w:rsidRDefault="00A76587" w:rsidP="00A76587">
            <w:pPr>
              <w:numPr>
                <w:ilvl w:val="12"/>
                <w:numId w:val="0"/>
              </w:numPr>
            </w:pPr>
            <w:r w:rsidRPr="00694DE8">
              <w:t>ООО «Барнаульская сетевая компания»</w:t>
            </w:r>
          </w:p>
          <w:p w:rsidR="00A76587" w:rsidRPr="00694DE8" w:rsidRDefault="00A76587" w:rsidP="00A76587">
            <w:pPr>
              <w:numPr>
                <w:ilvl w:val="12"/>
                <w:numId w:val="0"/>
              </w:numPr>
            </w:pPr>
            <w:smartTag w:uri="urn:schemas-microsoft-com:office:smarttags" w:element="metricconverter">
              <w:smartTagPr>
                <w:attr w:name="ProductID" w:val="656015, г"/>
              </w:smartTagPr>
              <w:r w:rsidRPr="00694DE8">
                <w:t>656015, г</w:t>
              </w:r>
            </w:smartTag>
            <w:r w:rsidRPr="00694DE8">
              <w:t>. Барнаул, ул. Деповская, дом 19</w:t>
            </w:r>
          </w:p>
          <w:p w:rsidR="00A76587" w:rsidRPr="00694DE8" w:rsidRDefault="00A76587" w:rsidP="00A76587">
            <w:pPr>
              <w:numPr>
                <w:ilvl w:val="12"/>
                <w:numId w:val="0"/>
              </w:numPr>
            </w:pPr>
            <w:r w:rsidRPr="00694DE8">
              <w:t>ИНН 2221070063 КПП 222101001</w:t>
            </w:r>
          </w:p>
          <w:p w:rsidR="00A76587" w:rsidRPr="00694DE8" w:rsidRDefault="00A76587" w:rsidP="00A76587">
            <w:pPr>
              <w:numPr>
                <w:ilvl w:val="12"/>
                <w:numId w:val="0"/>
              </w:numPr>
            </w:pPr>
            <w:r w:rsidRPr="00694DE8">
              <w:t>р/с 40702810702140036139</w:t>
            </w:r>
          </w:p>
          <w:p w:rsidR="00A76587" w:rsidRPr="00694DE8" w:rsidRDefault="00A76587" w:rsidP="00A76587">
            <w:pPr>
              <w:numPr>
                <w:ilvl w:val="12"/>
                <w:numId w:val="0"/>
              </w:numPr>
            </w:pPr>
            <w:r w:rsidRPr="00694DE8">
              <w:t>в Алтайском ОСБ №8644 ОАО «Сбербанк России»</w:t>
            </w:r>
          </w:p>
          <w:p w:rsidR="00A76587" w:rsidRPr="00694DE8" w:rsidRDefault="00A76587" w:rsidP="00A76587">
            <w:pPr>
              <w:numPr>
                <w:ilvl w:val="12"/>
                <w:numId w:val="0"/>
              </w:numPr>
            </w:pPr>
            <w:r w:rsidRPr="00694DE8">
              <w:t>к/с 30101810200000000604</w:t>
            </w:r>
          </w:p>
          <w:p w:rsidR="00A76587" w:rsidRDefault="00A76587" w:rsidP="00A76587">
            <w:pPr>
              <w:keepNext/>
              <w:keepLines/>
              <w:widowControl w:val="0"/>
              <w:suppressLineNumbers/>
              <w:rPr>
                <w:u w:val="single"/>
              </w:rPr>
            </w:pPr>
            <w:r w:rsidRPr="00694DE8">
              <w:t xml:space="preserve">Адрес электронной почты: </w:t>
            </w:r>
            <w:hyperlink r:id="rId10" w:history="1">
              <w:r w:rsidRPr="00694DE8">
                <w:rPr>
                  <w:rStyle w:val="a4"/>
                  <w:lang w:val="en-US"/>
                </w:rPr>
                <w:t>shao</w:t>
              </w:r>
              <w:r w:rsidRPr="00694DE8">
                <w:rPr>
                  <w:rStyle w:val="a4"/>
                </w:rPr>
                <w:t>@</w:t>
              </w:r>
              <w:r w:rsidRPr="00694DE8">
                <w:rPr>
                  <w:rStyle w:val="a4"/>
                  <w:lang w:val="en-US"/>
                </w:rPr>
                <w:t>bges</w:t>
              </w:r>
              <w:r w:rsidRPr="00694DE8">
                <w:rPr>
                  <w:rStyle w:val="a4"/>
                </w:rPr>
                <w:t>.</w:t>
              </w:r>
              <w:r w:rsidRPr="00694DE8">
                <w:rPr>
                  <w:rStyle w:val="a4"/>
                  <w:lang w:val="en-US"/>
                </w:rPr>
                <w:t>ru</w:t>
              </w:r>
            </w:hyperlink>
            <w:r w:rsidRPr="00694DE8">
              <w:rPr>
                <w:u w:val="single"/>
              </w:rPr>
              <w:t>.</w:t>
            </w:r>
          </w:p>
          <w:p w:rsidR="00C45DC3" w:rsidRPr="00694DE8" w:rsidRDefault="00C45DC3" w:rsidP="00A76587">
            <w:pPr>
              <w:keepNext/>
              <w:keepLines/>
              <w:widowControl w:val="0"/>
              <w:suppressLineNumbers/>
              <w:rPr>
                <w:u w:val="single"/>
              </w:rPr>
            </w:pPr>
            <w:r>
              <w:rPr>
                <w:u w:val="single"/>
              </w:rPr>
              <w:t>Телефон 8-3852-616-379</w:t>
            </w:r>
          </w:p>
          <w:p w:rsidR="00A76587" w:rsidRPr="00694DE8" w:rsidRDefault="00A76587" w:rsidP="003A3FE0">
            <w:pPr>
              <w:keepNext/>
              <w:keepLines/>
              <w:widowControl w:val="0"/>
              <w:suppressLineNumbers/>
            </w:pPr>
            <w:r w:rsidRPr="00694DE8">
              <w:t xml:space="preserve">Адрес </w:t>
            </w:r>
            <w:r>
              <w:t>Официального сайта</w:t>
            </w:r>
            <w:r w:rsidRPr="00694DE8">
              <w:t xml:space="preserve"> для публикации всей информации, связанной с проведением запроса котировок: </w:t>
            </w:r>
            <w:r w:rsidRPr="003A3FE0">
              <w:t xml:space="preserve"> </w:t>
            </w:r>
            <w:r w:rsidRPr="003A3FE0">
              <w:rPr>
                <w:u w:val="single"/>
              </w:rPr>
              <w:t>www.zakupki.gov.ru</w:t>
            </w:r>
          </w:p>
        </w:tc>
      </w:tr>
      <w:tr w:rsidR="00727FA4" w:rsidRPr="00782249" w:rsidTr="005809A0">
        <w:trPr>
          <w:trHeight w:val="558"/>
        </w:trPr>
        <w:tc>
          <w:tcPr>
            <w:tcW w:w="3119" w:type="dxa"/>
            <w:vAlign w:val="center"/>
          </w:tcPr>
          <w:p w:rsidR="00727FA4" w:rsidRPr="00694DE8" w:rsidRDefault="00780140" w:rsidP="00727FA4">
            <w:pPr>
              <w:ind w:right="34"/>
              <w:jc w:val="both"/>
              <w:rPr>
                <w:rStyle w:val="FontStyle12"/>
                <w:sz w:val="20"/>
                <w:szCs w:val="20"/>
              </w:rPr>
            </w:pPr>
            <w:r w:rsidRPr="00694DE8">
              <w:rPr>
                <w:rStyle w:val="FontStyle12"/>
                <w:sz w:val="20"/>
                <w:szCs w:val="20"/>
              </w:rPr>
              <w:t>3</w:t>
            </w:r>
            <w:r w:rsidR="00727FA4" w:rsidRPr="00694DE8">
              <w:rPr>
                <w:rStyle w:val="FontStyle12"/>
                <w:sz w:val="20"/>
                <w:szCs w:val="20"/>
              </w:rPr>
              <w:t>. Требования к участникам закупки и перечень документов, представляемых участниками для подтверждения их соответствия</w:t>
            </w:r>
          </w:p>
        </w:tc>
        <w:tc>
          <w:tcPr>
            <w:tcW w:w="7087" w:type="dxa"/>
          </w:tcPr>
          <w:p w:rsidR="00780140" w:rsidRDefault="00780140" w:rsidP="00CD3F4F">
            <w:pPr>
              <w:pStyle w:val="a8"/>
              <w:spacing w:after="0"/>
              <w:jc w:val="both"/>
            </w:pPr>
            <w:r w:rsidRPr="00694DE8">
              <w:t xml:space="preserve">В запросе котировок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w:t>
            </w:r>
            <w:r w:rsidRPr="00694DE8">
              <w:lastRenderedPageBreak/>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настоящей котировочной документации.</w:t>
            </w:r>
          </w:p>
          <w:p w:rsidR="00780140" w:rsidRPr="00694DE8" w:rsidRDefault="00780140" w:rsidP="00CD3F4F">
            <w:pPr>
              <w:keepNext/>
              <w:keepLines/>
              <w:widowControl w:val="0"/>
              <w:suppressLineNumbers/>
              <w:snapToGrid w:val="0"/>
              <w:jc w:val="both"/>
            </w:pPr>
            <w:r w:rsidRPr="00694DE8">
              <w:t>Участник запроса котировок должен удовлетворять следующим обязательным требованиям:</w:t>
            </w:r>
          </w:p>
          <w:p w:rsidR="00780140" w:rsidRPr="00694DE8" w:rsidRDefault="00CD3F4F" w:rsidP="00CD3F4F">
            <w:pPr>
              <w:pStyle w:val="34"/>
              <w:numPr>
                <w:ilvl w:val="0"/>
                <w:numId w:val="4"/>
              </w:numPr>
              <w:spacing w:line="240" w:lineRule="auto"/>
              <w:ind w:left="357" w:hanging="357"/>
              <w:rPr>
                <w:sz w:val="20"/>
              </w:rPr>
            </w:pPr>
            <w:r>
              <w:rPr>
                <w:sz w:val="20"/>
              </w:rPr>
              <w:t>б</w:t>
            </w:r>
            <w:r w:rsidR="00780140" w:rsidRPr="00694DE8">
              <w:rPr>
                <w:sz w:val="20"/>
              </w:rPr>
              <w:t>ыть правомочным заключать договор;</w:t>
            </w:r>
          </w:p>
          <w:p w:rsidR="00780140" w:rsidRPr="00694DE8" w:rsidRDefault="00780140" w:rsidP="00CD3F4F">
            <w:pPr>
              <w:pStyle w:val="34"/>
              <w:numPr>
                <w:ilvl w:val="0"/>
                <w:numId w:val="4"/>
              </w:numPr>
              <w:tabs>
                <w:tab w:val="clear" w:pos="227"/>
                <w:tab w:val="left" w:pos="176"/>
              </w:tabs>
              <w:spacing w:line="240" w:lineRule="auto"/>
              <w:ind w:left="0" w:firstLine="0"/>
              <w:rPr>
                <w:sz w:val="20"/>
              </w:rPr>
            </w:pPr>
            <w:r w:rsidRPr="00694DE8">
              <w:rPr>
                <w:sz w:val="20"/>
              </w:rPr>
              <w:t>не находиться в процессе ликвидации (</w:t>
            </w:r>
            <w:r w:rsidR="00CD3F4F">
              <w:rPr>
                <w:sz w:val="20"/>
              </w:rPr>
              <w:t xml:space="preserve">для юридического лица) или быть </w:t>
            </w:r>
            <w:r w:rsidRPr="00694DE8">
              <w:rPr>
                <w:sz w:val="20"/>
              </w:rPr>
              <w:t>признанным по решению арбитражного суда несостоятельным (банкротом);</w:t>
            </w:r>
          </w:p>
          <w:p w:rsidR="00780140" w:rsidRPr="00694DE8" w:rsidRDefault="00780140" w:rsidP="00CD3F4F">
            <w:pPr>
              <w:pStyle w:val="34"/>
              <w:numPr>
                <w:ilvl w:val="0"/>
                <w:numId w:val="4"/>
              </w:numPr>
              <w:tabs>
                <w:tab w:val="clear" w:pos="227"/>
                <w:tab w:val="left" w:pos="176"/>
              </w:tabs>
              <w:spacing w:line="240" w:lineRule="auto"/>
              <w:ind w:left="34" w:hanging="34"/>
              <w:rPr>
                <w:sz w:val="20"/>
              </w:rPr>
            </w:pPr>
            <w:r w:rsidRPr="00694DE8">
              <w:rPr>
                <w:sz w:val="20"/>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в порядке, предусмотренном Кодексом Российской Федерации об административных правонарушениях;</w:t>
            </w:r>
          </w:p>
          <w:p w:rsidR="00780140" w:rsidRPr="00C4044C" w:rsidRDefault="00780140" w:rsidP="00CD3F4F">
            <w:pPr>
              <w:pStyle w:val="34"/>
              <w:numPr>
                <w:ilvl w:val="0"/>
                <w:numId w:val="4"/>
              </w:numPr>
              <w:tabs>
                <w:tab w:val="clear" w:pos="227"/>
                <w:tab w:val="left" w:pos="176"/>
              </w:tabs>
              <w:spacing w:line="240" w:lineRule="auto"/>
              <w:ind w:left="34" w:hanging="34"/>
              <w:rPr>
                <w:sz w:val="20"/>
              </w:rPr>
            </w:pPr>
            <w:r w:rsidRPr="00694DE8">
              <w:rPr>
                <w:sz w:val="20"/>
              </w:rPr>
              <w:t xml:space="preserve">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w:t>
            </w:r>
          </w:p>
          <w:p w:rsidR="00CA0934" w:rsidRPr="00D4019B" w:rsidRDefault="00780140" w:rsidP="00D4019B">
            <w:pPr>
              <w:pStyle w:val="34"/>
              <w:numPr>
                <w:ilvl w:val="0"/>
                <w:numId w:val="4"/>
              </w:numPr>
              <w:tabs>
                <w:tab w:val="clear" w:pos="227"/>
                <w:tab w:val="left" w:pos="176"/>
              </w:tabs>
              <w:spacing w:line="240" w:lineRule="auto"/>
              <w:ind w:left="34" w:hanging="34"/>
              <w:rPr>
                <w:sz w:val="20"/>
              </w:rPr>
            </w:pPr>
            <w:r w:rsidRPr="00C4044C">
              <w:rPr>
                <w:sz w:val="20"/>
              </w:rPr>
              <w:t xml:space="preserve">сведения об участнике закупки не должны быть включены в реестр недобросовестных поставщиков, предусмотренном Федеральным законом «О закупках товаров, работ, услуг отдельными видами юридических лиц» от 18 июля 2011 г. № 223-ФЗ, и (или) в реестре недобросовестных поставщиков, предусмотренном Федеральным законом от </w:t>
            </w:r>
            <w:r w:rsidR="00C4044C" w:rsidRPr="00C4044C">
              <w:rPr>
                <w:sz w:val="20"/>
              </w:rPr>
              <w:t>05</w:t>
            </w:r>
            <w:r w:rsidRPr="00C4044C">
              <w:rPr>
                <w:sz w:val="20"/>
              </w:rPr>
              <w:t xml:space="preserve"> </w:t>
            </w:r>
            <w:r w:rsidR="00C4044C" w:rsidRPr="00C4044C">
              <w:rPr>
                <w:sz w:val="20"/>
              </w:rPr>
              <w:t>апреля</w:t>
            </w:r>
            <w:r w:rsidRPr="00C4044C">
              <w:rPr>
                <w:sz w:val="20"/>
              </w:rPr>
              <w:t xml:space="preserve"> 20</w:t>
            </w:r>
            <w:r w:rsidR="00C4044C" w:rsidRPr="00C4044C">
              <w:rPr>
                <w:sz w:val="20"/>
              </w:rPr>
              <w:t>13</w:t>
            </w:r>
            <w:r w:rsidRPr="00C4044C">
              <w:rPr>
                <w:sz w:val="20"/>
              </w:rPr>
              <w:t xml:space="preserve"> года N </w:t>
            </w:r>
            <w:r w:rsidR="00C4044C" w:rsidRPr="00C4044C">
              <w:rPr>
                <w:sz w:val="20"/>
              </w:rPr>
              <w:t xml:space="preserve">44-ФЗ "О контрактной системе в сфере закупок товаров, работ, услуг для обеспечения государственных и муниципальных нужд" </w:t>
            </w:r>
          </w:p>
        </w:tc>
      </w:tr>
      <w:tr w:rsidR="00727FA4" w:rsidRPr="003F244B" w:rsidTr="005809A0">
        <w:tc>
          <w:tcPr>
            <w:tcW w:w="3119" w:type="dxa"/>
            <w:vAlign w:val="center"/>
          </w:tcPr>
          <w:p w:rsidR="00727FA4" w:rsidRPr="00694DE8" w:rsidRDefault="00780140" w:rsidP="00727FA4">
            <w:pPr>
              <w:ind w:right="34"/>
              <w:jc w:val="both"/>
              <w:rPr>
                <w:rStyle w:val="FontStyle12"/>
                <w:sz w:val="20"/>
                <w:szCs w:val="20"/>
              </w:rPr>
            </w:pPr>
            <w:r w:rsidRPr="00694DE8">
              <w:rPr>
                <w:rStyle w:val="FontStyle12"/>
                <w:sz w:val="20"/>
                <w:szCs w:val="20"/>
              </w:rPr>
              <w:lastRenderedPageBreak/>
              <w:t>4</w:t>
            </w:r>
            <w:r w:rsidR="00727FA4" w:rsidRPr="00694DE8">
              <w:rPr>
                <w:rStyle w:val="FontStyle12"/>
                <w:sz w:val="20"/>
                <w:szCs w:val="20"/>
              </w:rPr>
              <w:t>. Предмет договора</w:t>
            </w:r>
          </w:p>
        </w:tc>
        <w:tc>
          <w:tcPr>
            <w:tcW w:w="7087" w:type="dxa"/>
            <w:vAlign w:val="center"/>
          </w:tcPr>
          <w:p w:rsidR="00C45DC3" w:rsidRDefault="00453F1C" w:rsidP="00C45DC3">
            <w:pPr>
              <w:pStyle w:val="a8"/>
              <w:spacing w:before="60" w:after="60"/>
              <w:jc w:val="both"/>
            </w:pPr>
            <w:r w:rsidRPr="00694DE8">
              <w:t>Лот № 1:</w:t>
            </w:r>
            <w:r w:rsidR="00FD2205">
              <w:t xml:space="preserve"> поставка </w:t>
            </w:r>
            <w:r w:rsidR="00CA0934">
              <w:t xml:space="preserve">легкового автомобиля </w:t>
            </w:r>
            <w:r w:rsidR="00C45DC3">
              <w:t>Toyota Cam</w:t>
            </w:r>
            <w:bookmarkStart w:id="14" w:name="_GoBack"/>
            <w:bookmarkEnd w:id="14"/>
            <w:r w:rsidR="00C45DC3">
              <w:t>ry</w:t>
            </w:r>
            <w:r w:rsidR="00D4019B">
              <w:t xml:space="preserve"> или аналога.</w:t>
            </w:r>
          </w:p>
          <w:p w:rsidR="00727FA4" w:rsidRPr="00694DE8" w:rsidRDefault="00780140" w:rsidP="00C45DC3">
            <w:pPr>
              <w:pStyle w:val="a8"/>
              <w:spacing w:before="60" w:after="60"/>
              <w:jc w:val="both"/>
            </w:pPr>
            <w:r w:rsidRPr="00694DE8">
              <w:t>Описание лотов с указанием характеристик закупаемых товаров, их количества</w:t>
            </w:r>
            <w:r w:rsidR="00CA46E0" w:rsidRPr="00694DE8">
              <w:t xml:space="preserve"> приведено в Разделе </w:t>
            </w:r>
            <w:r w:rsidR="00CA46E0" w:rsidRPr="00694DE8">
              <w:rPr>
                <w:lang w:val="en-US"/>
              </w:rPr>
              <w:t>I</w:t>
            </w:r>
            <w:r w:rsidRPr="00694DE8">
              <w:t>.</w:t>
            </w:r>
            <w:r w:rsidR="00CA46E0" w:rsidRPr="00694DE8">
              <w:rPr>
                <w:lang w:val="en-US"/>
              </w:rPr>
              <w:t>I</w:t>
            </w:r>
            <w:r w:rsidRPr="00694DE8">
              <w:t>.2 «Описание лотов».</w:t>
            </w:r>
          </w:p>
        </w:tc>
      </w:tr>
      <w:tr w:rsidR="00727FA4" w:rsidRPr="009F2DB1" w:rsidTr="005809A0">
        <w:tc>
          <w:tcPr>
            <w:tcW w:w="3119" w:type="dxa"/>
            <w:vAlign w:val="center"/>
          </w:tcPr>
          <w:p w:rsidR="00727FA4" w:rsidRPr="00694DE8" w:rsidRDefault="00511F0F" w:rsidP="001071E0">
            <w:pPr>
              <w:ind w:left="34" w:right="34"/>
              <w:jc w:val="both"/>
              <w:rPr>
                <w:rStyle w:val="FontStyle12"/>
                <w:sz w:val="20"/>
                <w:szCs w:val="20"/>
              </w:rPr>
            </w:pPr>
            <w:r w:rsidRPr="00694DE8">
              <w:rPr>
                <w:rStyle w:val="FontStyle12"/>
                <w:sz w:val="20"/>
                <w:szCs w:val="20"/>
              </w:rPr>
              <w:t>5</w:t>
            </w:r>
            <w:r w:rsidR="00727FA4" w:rsidRPr="00694DE8">
              <w:rPr>
                <w:rStyle w:val="FontStyle12"/>
                <w:sz w:val="20"/>
                <w:szCs w:val="20"/>
              </w:rPr>
              <w:t xml:space="preserve">. Место, условия и сроки </w:t>
            </w:r>
            <w:r w:rsidR="001071E0">
              <w:rPr>
                <w:rStyle w:val="FontStyle12"/>
                <w:sz w:val="20"/>
                <w:szCs w:val="20"/>
              </w:rPr>
              <w:t>выполнения обязательств</w:t>
            </w:r>
          </w:p>
        </w:tc>
        <w:tc>
          <w:tcPr>
            <w:tcW w:w="7087" w:type="dxa"/>
            <w:vAlign w:val="center"/>
          </w:tcPr>
          <w:p w:rsidR="00727FA4" w:rsidRPr="004B736D" w:rsidRDefault="00FD2205" w:rsidP="00727FA4">
            <w:pPr>
              <w:jc w:val="both"/>
            </w:pPr>
            <w:r>
              <w:t xml:space="preserve">Лот №1: </w:t>
            </w:r>
            <w:r w:rsidR="00727FA4" w:rsidRPr="00694DE8">
              <w:t xml:space="preserve">Место </w:t>
            </w:r>
            <w:r w:rsidR="00727FA4" w:rsidRPr="00366115">
              <w:t>поставки</w:t>
            </w:r>
            <w:r w:rsidR="00A76587">
              <w:t xml:space="preserve"> </w:t>
            </w:r>
            <w:r w:rsidR="00727FA4" w:rsidRPr="00366115">
              <w:t>– г.</w:t>
            </w:r>
            <w:r w:rsidR="00956B8B">
              <w:t xml:space="preserve"> Барнаул</w:t>
            </w:r>
            <w:r w:rsidR="00C45DC3">
              <w:t>, ул. Деповская, 19</w:t>
            </w:r>
            <w:r w:rsidR="004B736D">
              <w:t>.</w:t>
            </w:r>
          </w:p>
          <w:p w:rsidR="001071E0" w:rsidRPr="00694DE8" w:rsidRDefault="00301CE7" w:rsidP="00C45DC3">
            <w:pPr>
              <w:jc w:val="both"/>
              <w:rPr>
                <w:rStyle w:val="FontStyle12"/>
                <w:sz w:val="20"/>
                <w:szCs w:val="20"/>
              </w:rPr>
            </w:pPr>
            <w:r w:rsidRPr="00301CE7">
              <w:t>Сроки исполнения обязательств по Договор</w:t>
            </w:r>
            <w:r w:rsidR="00847F41" w:rsidRPr="00293B05">
              <w:t>у</w:t>
            </w:r>
            <w:r w:rsidR="00CF36D9">
              <w:t xml:space="preserve"> поставки</w:t>
            </w:r>
            <w:r w:rsidRPr="00301CE7">
              <w:t xml:space="preserve">: </w:t>
            </w:r>
            <w:r w:rsidR="00C45DC3">
              <w:t>в течение 5 рабочих дней с даты подписания договора</w:t>
            </w:r>
            <w:r w:rsidR="004B736D">
              <w:t>.</w:t>
            </w:r>
          </w:p>
        </w:tc>
      </w:tr>
      <w:tr w:rsidR="00727FA4" w:rsidRPr="00D4019B" w:rsidTr="005809A0">
        <w:tc>
          <w:tcPr>
            <w:tcW w:w="3119" w:type="dxa"/>
            <w:vAlign w:val="center"/>
          </w:tcPr>
          <w:p w:rsidR="00727FA4" w:rsidRPr="00D4019B" w:rsidRDefault="00511F0F" w:rsidP="00727FA4">
            <w:pPr>
              <w:ind w:right="34"/>
              <w:jc w:val="both"/>
              <w:rPr>
                <w:rStyle w:val="FontStyle12"/>
                <w:sz w:val="20"/>
                <w:szCs w:val="20"/>
              </w:rPr>
            </w:pPr>
            <w:r w:rsidRPr="00D4019B">
              <w:rPr>
                <w:rStyle w:val="FontStyle12"/>
                <w:sz w:val="20"/>
                <w:szCs w:val="20"/>
              </w:rPr>
              <w:t>6</w:t>
            </w:r>
            <w:r w:rsidR="00727FA4" w:rsidRPr="00D4019B">
              <w:rPr>
                <w:rStyle w:val="FontStyle12"/>
                <w:sz w:val="20"/>
                <w:szCs w:val="20"/>
              </w:rPr>
              <w:t>. Начальная (максимальная) цена  договора</w:t>
            </w:r>
          </w:p>
        </w:tc>
        <w:tc>
          <w:tcPr>
            <w:tcW w:w="7087" w:type="dxa"/>
            <w:vAlign w:val="center"/>
          </w:tcPr>
          <w:p w:rsidR="00FC3570" w:rsidRPr="00D4019B" w:rsidRDefault="00FC3570" w:rsidP="00CD3F4F">
            <w:pPr>
              <w:pStyle w:val="a8"/>
              <w:spacing w:after="0"/>
              <w:jc w:val="both"/>
            </w:pPr>
            <w:r w:rsidRPr="00D4019B">
              <w:t>Лот № 1:</w:t>
            </w:r>
          </w:p>
          <w:p w:rsidR="003B7E1E" w:rsidRPr="00D4019B" w:rsidRDefault="00C45DC3" w:rsidP="00B612F3">
            <w:pPr>
              <w:pStyle w:val="a8"/>
              <w:spacing w:after="0"/>
              <w:jc w:val="both"/>
            </w:pPr>
            <w:r w:rsidRPr="00D4019B">
              <w:t>590 000</w:t>
            </w:r>
            <w:r w:rsidR="006E6026" w:rsidRPr="00D4019B">
              <w:t xml:space="preserve"> </w:t>
            </w:r>
            <w:r w:rsidR="00727FA4" w:rsidRPr="00D4019B">
              <w:t>(</w:t>
            </w:r>
            <w:r w:rsidRPr="00D4019B">
              <w:t>пятьсот девяносто тысяч</w:t>
            </w:r>
            <w:r w:rsidR="00453F1C" w:rsidRPr="00D4019B">
              <w:t>) руб. 00 коп.</w:t>
            </w:r>
            <w:r w:rsidRPr="00D4019B">
              <w:t xml:space="preserve"> без учета</w:t>
            </w:r>
            <w:r w:rsidR="00727FA4" w:rsidRPr="00D4019B">
              <w:t xml:space="preserve"> НДС.</w:t>
            </w:r>
            <w:r w:rsidRPr="00D4019B">
              <w:t xml:space="preserve"> </w:t>
            </w:r>
          </w:p>
        </w:tc>
      </w:tr>
      <w:tr w:rsidR="00727FA4" w:rsidRPr="00D4019B" w:rsidTr="005809A0">
        <w:tc>
          <w:tcPr>
            <w:tcW w:w="3119" w:type="dxa"/>
            <w:vAlign w:val="center"/>
          </w:tcPr>
          <w:p w:rsidR="00727FA4" w:rsidRPr="00D4019B" w:rsidRDefault="00511F0F" w:rsidP="00727FA4">
            <w:pPr>
              <w:ind w:left="34" w:right="34"/>
              <w:jc w:val="both"/>
              <w:rPr>
                <w:rStyle w:val="FontStyle12"/>
                <w:sz w:val="20"/>
                <w:szCs w:val="20"/>
              </w:rPr>
            </w:pPr>
            <w:r w:rsidRPr="00D4019B">
              <w:rPr>
                <w:rStyle w:val="FontStyle12"/>
                <w:sz w:val="20"/>
                <w:szCs w:val="20"/>
              </w:rPr>
              <w:t>7</w:t>
            </w:r>
            <w:r w:rsidR="00727FA4" w:rsidRPr="00D4019B">
              <w:rPr>
                <w:rStyle w:val="FontStyle12"/>
                <w:sz w:val="20"/>
                <w:szCs w:val="20"/>
              </w:rPr>
              <w:t>. Порядок формирования цены</w:t>
            </w:r>
          </w:p>
        </w:tc>
        <w:tc>
          <w:tcPr>
            <w:tcW w:w="7087" w:type="dxa"/>
            <w:vAlign w:val="center"/>
          </w:tcPr>
          <w:p w:rsidR="001071E0" w:rsidRPr="00D4019B" w:rsidRDefault="00453F1C" w:rsidP="009D7657">
            <w:pPr>
              <w:spacing w:before="60" w:after="60"/>
              <w:jc w:val="both"/>
              <w:rPr>
                <w:rStyle w:val="FontStyle12"/>
                <w:color w:val="000001"/>
                <w:sz w:val="24"/>
                <w:szCs w:val="24"/>
              </w:rPr>
            </w:pPr>
            <w:r w:rsidRPr="00D4019B">
              <w:t>Максимальная (начальная)</w:t>
            </w:r>
            <w:r w:rsidR="00727FA4" w:rsidRPr="00D4019B">
              <w:t xml:space="preserve"> цена</w:t>
            </w:r>
            <w:r w:rsidRPr="00D4019B">
              <w:t xml:space="preserve"> договора</w:t>
            </w:r>
            <w:r w:rsidR="00727FA4" w:rsidRPr="00D4019B">
              <w:t xml:space="preserve"> </w:t>
            </w:r>
            <w:r w:rsidRPr="00D4019B">
              <w:t xml:space="preserve">указана </w:t>
            </w:r>
            <w:r w:rsidR="00727FA4" w:rsidRPr="00D4019B">
              <w:t>включа</w:t>
            </w:r>
            <w:r w:rsidRPr="00D4019B">
              <w:t>ет</w:t>
            </w:r>
            <w:r w:rsidR="00727FA4" w:rsidRPr="00D4019B">
              <w:t xml:space="preserve"> </w:t>
            </w:r>
            <w:r w:rsidR="00F344AD" w:rsidRPr="00D4019B">
              <w:rPr>
                <w:iCs/>
                <w:color w:val="000000"/>
              </w:rPr>
              <w:t xml:space="preserve">стоимость доставки, таможенные платежи (если таковые имеются), </w:t>
            </w:r>
            <w:r w:rsidR="00F344AD" w:rsidRPr="00D4019B">
              <w:rPr>
                <w:bCs/>
                <w:color w:val="000000"/>
              </w:rPr>
              <w:t>и другие возможные накладные расходы, и платежи поставщика.</w:t>
            </w:r>
          </w:p>
        </w:tc>
      </w:tr>
      <w:tr w:rsidR="00727FA4" w:rsidRPr="007B23B2" w:rsidTr="005809A0">
        <w:trPr>
          <w:trHeight w:val="419"/>
        </w:trPr>
        <w:tc>
          <w:tcPr>
            <w:tcW w:w="3119" w:type="dxa"/>
            <w:vAlign w:val="center"/>
          </w:tcPr>
          <w:p w:rsidR="00727FA4" w:rsidRPr="00D4019B" w:rsidRDefault="00511F0F" w:rsidP="00727FA4">
            <w:pPr>
              <w:ind w:left="34" w:right="34"/>
              <w:jc w:val="both"/>
              <w:rPr>
                <w:rStyle w:val="FontStyle12"/>
                <w:sz w:val="20"/>
                <w:szCs w:val="20"/>
              </w:rPr>
            </w:pPr>
            <w:r w:rsidRPr="00D4019B">
              <w:rPr>
                <w:rStyle w:val="FontStyle12"/>
                <w:sz w:val="20"/>
                <w:szCs w:val="20"/>
              </w:rPr>
              <w:t>8</w:t>
            </w:r>
            <w:r w:rsidR="00727FA4" w:rsidRPr="00D4019B">
              <w:rPr>
                <w:rStyle w:val="FontStyle12"/>
                <w:sz w:val="20"/>
                <w:szCs w:val="20"/>
              </w:rPr>
              <w:t>. Форма, сроки и порядок оплаты</w:t>
            </w:r>
          </w:p>
        </w:tc>
        <w:tc>
          <w:tcPr>
            <w:tcW w:w="7087" w:type="dxa"/>
            <w:vAlign w:val="center"/>
          </w:tcPr>
          <w:p w:rsidR="003A3FE0" w:rsidRDefault="00C45DC3" w:rsidP="00B612F3">
            <w:pPr>
              <w:rPr>
                <w:rStyle w:val="FontStyle12"/>
                <w:bCs/>
                <w:color w:val="000000"/>
                <w:sz w:val="20"/>
                <w:szCs w:val="20"/>
              </w:rPr>
            </w:pPr>
            <w:r w:rsidRPr="00D4019B">
              <w:t xml:space="preserve">Покупатель оплачивает 100% стоимости автомобиля безналичным платежом на расчетный счет Продавца, по истечении </w:t>
            </w:r>
            <w:r w:rsidR="00B612F3" w:rsidRPr="00D4019B">
              <w:t>3</w:t>
            </w:r>
            <w:r w:rsidRPr="00D4019B">
              <w:t xml:space="preserve"> </w:t>
            </w:r>
            <w:r w:rsidRPr="00D4019B">
              <w:rPr>
                <w:lang w:eastAsia="ru-RU"/>
              </w:rPr>
              <w:t>(</w:t>
            </w:r>
            <w:r w:rsidR="00B612F3" w:rsidRPr="00D4019B">
              <w:rPr>
                <w:lang w:eastAsia="ru-RU"/>
              </w:rPr>
              <w:t>трех</w:t>
            </w:r>
            <w:r w:rsidRPr="00D4019B">
              <w:rPr>
                <w:lang w:eastAsia="ru-RU"/>
              </w:rPr>
              <w:t>) месяцев с даты поставки автомобиля.</w:t>
            </w:r>
          </w:p>
        </w:tc>
      </w:tr>
      <w:tr w:rsidR="00727FA4" w:rsidRPr="00921488" w:rsidTr="005809A0">
        <w:trPr>
          <w:trHeight w:val="837"/>
        </w:trPr>
        <w:tc>
          <w:tcPr>
            <w:tcW w:w="3119" w:type="dxa"/>
            <w:vAlign w:val="center"/>
          </w:tcPr>
          <w:p w:rsidR="00727FA4" w:rsidRPr="00694DE8" w:rsidRDefault="00511F0F" w:rsidP="00727FA4">
            <w:pPr>
              <w:ind w:right="34"/>
              <w:jc w:val="both"/>
              <w:rPr>
                <w:rStyle w:val="FontStyle12"/>
                <w:sz w:val="20"/>
                <w:szCs w:val="20"/>
              </w:rPr>
            </w:pPr>
            <w:r w:rsidRPr="00694DE8">
              <w:rPr>
                <w:rStyle w:val="FontStyle12"/>
                <w:sz w:val="20"/>
                <w:szCs w:val="20"/>
              </w:rPr>
              <w:t>9</w:t>
            </w:r>
            <w:r w:rsidR="00727FA4" w:rsidRPr="00694DE8">
              <w:rPr>
                <w:rStyle w:val="FontStyle12"/>
                <w:sz w:val="20"/>
                <w:szCs w:val="20"/>
              </w:rPr>
              <w:t>. Требования, предъявляемые к качеству, техническим и функцио</w:t>
            </w:r>
            <w:r w:rsidR="001071E0">
              <w:rPr>
                <w:rStyle w:val="FontStyle12"/>
                <w:sz w:val="20"/>
                <w:szCs w:val="20"/>
              </w:rPr>
              <w:t>нальным характеристикам товара/услуг,</w:t>
            </w:r>
            <w:r w:rsidR="00727FA4" w:rsidRPr="00694DE8">
              <w:rPr>
                <w:rStyle w:val="FontStyle12"/>
                <w:sz w:val="20"/>
                <w:szCs w:val="20"/>
              </w:rPr>
              <w:t xml:space="preserve"> его размерам и упаковке</w:t>
            </w:r>
          </w:p>
        </w:tc>
        <w:tc>
          <w:tcPr>
            <w:tcW w:w="7087" w:type="dxa"/>
            <w:vAlign w:val="center"/>
          </w:tcPr>
          <w:p w:rsidR="00EB1E31" w:rsidRPr="00366115" w:rsidRDefault="00301CE7" w:rsidP="00301CE7">
            <w:r>
              <w:t>Характеристики приобретаемого товара</w:t>
            </w:r>
            <w:r w:rsidR="00EB1E31" w:rsidRPr="00366115">
              <w:t xml:space="preserve"> должны соответствовать приведенным в Разделе </w:t>
            </w:r>
            <w:r w:rsidR="00EB1E31" w:rsidRPr="00366115">
              <w:rPr>
                <w:lang w:val="en-US"/>
              </w:rPr>
              <w:t>I</w:t>
            </w:r>
            <w:r w:rsidR="00EB1E31" w:rsidRPr="00366115">
              <w:t>.</w:t>
            </w:r>
            <w:r w:rsidR="00EB1E31" w:rsidRPr="00366115">
              <w:rPr>
                <w:lang w:val="en-US"/>
              </w:rPr>
              <w:t>I</w:t>
            </w:r>
            <w:r w:rsidR="00EB1E31" w:rsidRPr="00366115">
              <w:t>.2 «Описание лотов»</w:t>
            </w:r>
            <w:r>
              <w:t xml:space="preserve"> («Техническое задание на поставку товара») </w:t>
            </w:r>
            <w:r w:rsidR="00EB1E31" w:rsidRPr="00366115">
              <w:t>.</w:t>
            </w:r>
          </w:p>
        </w:tc>
      </w:tr>
      <w:tr w:rsidR="00727FA4" w:rsidRPr="00921488" w:rsidTr="005809A0">
        <w:trPr>
          <w:trHeight w:val="837"/>
        </w:trPr>
        <w:tc>
          <w:tcPr>
            <w:tcW w:w="3119" w:type="dxa"/>
            <w:vAlign w:val="center"/>
          </w:tcPr>
          <w:p w:rsidR="00727FA4" w:rsidRPr="00694DE8" w:rsidRDefault="00511F0F" w:rsidP="00EB1E31">
            <w:pPr>
              <w:ind w:right="34"/>
              <w:jc w:val="both"/>
              <w:rPr>
                <w:rStyle w:val="FontStyle12"/>
                <w:sz w:val="20"/>
                <w:szCs w:val="20"/>
              </w:rPr>
            </w:pPr>
            <w:r w:rsidRPr="00694DE8">
              <w:rPr>
                <w:rStyle w:val="FontStyle12"/>
                <w:sz w:val="20"/>
                <w:szCs w:val="20"/>
              </w:rPr>
              <w:t>10</w:t>
            </w:r>
            <w:r w:rsidR="00727FA4" w:rsidRPr="00694DE8">
              <w:rPr>
                <w:rStyle w:val="FontStyle12"/>
                <w:sz w:val="20"/>
                <w:szCs w:val="20"/>
              </w:rPr>
              <w:t xml:space="preserve">. </w:t>
            </w:r>
            <w:r w:rsidR="00EB1E31" w:rsidRPr="00694DE8">
              <w:rPr>
                <w:rStyle w:val="FontStyle12"/>
                <w:sz w:val="20"/>
                <w:szCs w:val="20"/>
              </w:rPr>
              <w:t>Требования к описанию участниками закупки поставляемого товара</w:t>
            </w:r>
            <w:r w:rsidR="001071E0">
              <w:rPr>
                <w:rStyle w:val="FontStyle12"/>
                <w:sz w:val="20"/>
                <w:szCs w:val="20"/>
              </w:rPr>
              <w:t>/выполняемых услуг</w:t>
            </w:r>
            <w:r w:rsidR="00EB1E31" w:rsidRPr="00694DE8">
              <w:rPr>
                <w:rStyle w:val="FontStyle12"/>
                <w:sz w:val="20"/>
                <w:szCs w:val="20"/>
              </w:rPr>
              <w:t>, являющегося предметом закупки, его функциональных, количественных и качественных характеристик.</w:t>
            </w:r>
          </w:p>
        </w:tc>
        <w:tc>
          <w:tcPr>
            <w:tcW w:w="7087" w:type="dxa"/>
            <w:vAlign w:val="center"/>
          </w:tcPr>
          <w:p w:rsidR="003A3FE0" w:rsidRDefault="00EB1E31">
            <w:pPr>
              <w:jc w:val="both"/>
            </w:pPr>
            <w:r w:rsidRPr="00694DE8">
              <w:t>П</w:t>
            </w:r>
            <w:r w:rsidR="00727FA4" w:rsidRPr="00694DE8">
              <w:t>одтверждени</w:t>
            </w:r>
            <w:r w:rsidRPr="00694DE8">
              <w:t>е</w:t>
            </w:r>
            <w:r w:rsidR="00727FA4" w:rsidRPr="00694DE8">
              <w:t xml:space="preserve"> соот</w:t>
            </w:r>
            <w:r w:rsidRPr="00694DE8">
              <w:t xml:space="preserve">ветствия товара установленным настоящей документацией </w:t>
            </w:r>
            <w:r w:rsidR="00727FA4" w:rsidRPr="00694DE8">
              <w:t xml:space="preserve">требованиям </w:t>
            </w:r>
            <w:r w:rsidRPr="00694DE8">
              <w:t>производится у</w:t>
            </w:r>
            <w:r w:rsidR="00727FA4" w:rsidRPr="00694DE8">
              <w:t>частник</w:t>
            </w:r>
            <w:r w:rsidRPr="00694DE8">
              <w:t xml:space="preserve">ом </w:t>
            </w:r>
            <w:r w:rsidR="00727FA4" w:rsidRPr="00694DE8">
              <w:t xml:space="preserve">закупки </w:t>
            </w:r>
            <w:r w:rsidRPr="00694DE8">
              <w:t>путем указания на это в котировочной заявке. Дополнительно (по желанию) участником закупки могут быть предоставлены</w:t>
            </w:r>
            <w:r w:rsidR="00727FA4" w:rsidRPr="00694DE8">
              <w:t xml:space="preserve"> необходимые сертификаты соответствия, паспорта качества, экспертные заключения, иные документы</w:t>
            </w:r>
            <w:r w:rsidRPr="00694DE8">
              <w:t xml:space="preserve">, </w:t>
            </w:r>
            <w:r w:rsidR="00CA46E0" w:rsidRPr="00694DE8">
              <w:rPr>
                <w:rStyle w:val="FontStyle12"/>
                <w:sz w:val="20"/>
                <w:szCs w:val="20"/>
              </w:rPr>
              <w:t xml:space="preserve">подтверждающие </w:t>
            </w:r>
            <w:r w:rsidRPr="00694DE8">
              <w:rPr>
                <w:rStyle w:val="FontStyle12"/>
                <w:sz w:val="20"/>
                <w:szCs w:val="20"/>
              </w:rPr>
              <w:t>функциональные, количественные и качественные характеристики товара</w:t>
            </w:r>
            <w:r w:rsidR="001071E0">
              <w:rPr>
                <w:rStyle w:val="FontStyle12"/>
                <w:sz w:val="20"/>
                <w:szCs w:val="20"/>
              </w:rPr>
              <w:t>/оказания услуг</w:t>
            </w:r>
            <w:r w:rsidRPr="00694DE8">
              <w:rPr>
                <w:rStyle w:val="FontStyle12"/>
                <w:sz w:val="20"/>
                <w:szCs w:val="20"/>
              </w:rPr>
              <w:t>.</w:t>
            </w:r>
            <w:r w:rsidR="00180F45" w:rsidRPr="00694DE8">
              <w:rPr>
                <w:rStyle w:val="FontStyle12"/>
                <w:sz w:val="20"/>
                <w:szCs w:val="20"/>
              </w:rPr>
              <w:t xml:space="preserve"> </w:t>
            </w:r>
          </w:p>
        </w:tc>
      </w:tr>
      <w:tr w:rsidR="00727FA4" w:rsidTr="005809A0">
        <w:tc>
          <w:tcPr>
            <w:tcW w:w="3119" w:type="dxa"/>
            <w:vAlign w:val="center"/>
          </w:tcPr>
          <w:p w:rsidR="00727FA4" w:rsidRPr="00694DE8" w:rsidRDefault="00511F0F" w:rsidP="006309E6">
            <w:pPr>
              <w:rPr>
                <w:rStyle w:val="FontStyle12"/>
                <w:sz w:val="20"/>
                <w:szCs w:val="20"/>
              </w:rPr>
            </w:pPr>
            <w:r w:rsidRPr="00694DE8">
              <w:rPr>
                <w:rStyle w:val="FontStyle12"/>
                <w:sz w:val="20"/>
                <w:szCs w:val="20"/>
              </w:rPr>
              <w:t>11</w:t>
            </w:r>
            <w:r w:rsidR="00727FA4" w:rsidRPr="00694DE8">
              <w:rPr>
                <w:rStyle w:val="FontStyle12"/>
                <w:sz w:val="20"/>
                <w:szCs w:val="20"/>
              </w:rPr>
              <w:t xml:space="preserve">. Требования к сроку (объему) предоставления гарантий качества </w:t>
            </w:r>
            <w:r w:rsidR="001071E0">
              <w:rPr>
                <w:rStyle w:val="FontStyle12"/>
                <w:sz w:val="20"/>
                <w:szCs w:val="20"/>
              </w:rPr>
              <w:t>товара/</w:t>
            </w:r>
            <w:r w:rsidR="00727FA4" w:rsidRPr="00694DE8">
              <w:rPr>
                <w:rStyle w:val="FontStyle12"/>
                <w:sz w:val="20"/>
                <w:szCs w:val="20"/>
              </w:rPr>
              <w:t>услуг</w:t>
            </w:r>
          </w:p>
        </w:tc>
        <w:tc>
          <w:tcPr>
            <w:tcW w:w="7087" w:type="dxa"/>
            <w:vAlign w:val="center"/>
          </w:tcPr>
          <w:p w:rsidR="00366115" w:rsidRPr="00F344AD" w:rsidRDefault="00301CE7" w:rsidP="00103496">
            <w:pPr>
              <w:jc w:val="both"/>
              <w:rPr>
                <w:bCs/>
                <w:color w:val="000000"/>
              </w:rPr>
            </w:pPr>
            <w:bookmarkStart w:id="15" w:name="_Toc360096311"/>
            <w:r w:rsidRPr="00301CE7">
              <w:rPr>
                <w:bCs/>
                <w:color w:val="000000"/>
              </w:rPr>
              <w:t xml:space="preserve">Товар должен иметь гарантию фирмы-производителя. </w:t>
            </w:r>
            <w:r w:rsidR="00103496">
              <w:rPr>
                <w:bCs/>
                <w:color w:val="000000"/>
              </w:rPr>
              <w:t>Условия гарантии, г</w:t>
            </w:r>
            <w:r w:rsidRPr="00301CE7">
              <w:rPr>
                <w:bCs/>
                <w:color w:val="000000"/>
              </w:rPr>
              <w:t xml:space="preserve">арантийные сроки </w:t>
            </w:r>
            <w:bookmarkEnd w:id="15"/>
            <w:r w:rsidR="00103496">
              <w:rPr>
                <w:bCs/>
                <w:color w:val="000000"/>
              </w:rPr>
              <w:t>– согласно проекту договора поставки.</w:t>
            </w:r>
          </w:p>
        </w:tc>
      </w:tr>
      <w:tr w:rsidR="00727FA4" w:rsidRPr="009F2DB1" w:rsidTr="005809A0">
        <w:trPr>
          <w:trHeight w:val="5946"/>
        </w:trPr>
        <w:tc>
          <w:tcPr>
            <w:tcW w:w="3119" w:type="dxa"/>
            <w:vAlign w:val="center"/>
          </w:tcPr>
          <w:p w:rsidR="00727FA4" w:rsidRPr="00694DE8" w:rsidRDefault="00727FA4" w:rsidP="00842579">
            <w:pPr>
              <w:ind w:left="34" w:right="34"/>
              <w:rPr>
                <w:rStyle w:val="FontStyle12"/>
                <w:sz w:val="20"/>
                <w:szCs w:val="20"/>
              </w:rPr>
            </w:pPr>
            <w:r w:rsidRPr="00694DE8">
              <w:rPr>
                <w:rStyle w:val="FontStyle12"/>
                <w:sz w:val="20"/>
                <w:szCs w:val="20"/>
              </w:rPr>
              <w:lastRenderedPageBreak/>
              <w:t>1</w:t>
            </w:r>
            <w:r w:rsidR="00511F0F" w:rsidRPr="00694DE8">
              <w:rPr>
                <w:rStyle w:val="FontStyle12"/>
                <w:sz w:val="20"/>
                <w:szCs w:val="20"/>
              </w:rPr>
              <w:t>2</w:t>
            </w:r>
            <w:r w:rsidR="00842579">
              <w:rPr>
                <w:rStyle w:val="FontStyle12"/>
                <w:sz w:val="20"/>
                <w:szCs w:val="20"/>
              </w:rPr>
              <w:t xml:space="preserve">. Требования к содержанию </w:t>
            </w:r>
            <w:r w:rsidRPr="00694DE8">
              <w:rPr>
                <w:rStyle w:val="FontStyle12"/>
                <w:sz w:val="20"/>
                <w:szCs w:val="20"/>
              </w:rPr>
              <w:t>и составу заявки</w:t>
            </w:r>
          </w:p>
        </w:tc>
        <w:tc>
          <w:tcPr>
            <w:tcW w:w="7087" w:type="dxa"/>
            <w:vAlign w:val="center"/>
          </w:tcPr>
          <w:p w:rsidR="00737A57" w:rsidRDefault="00727FA4" w:rsidP="00737A57">
            <w:pPr>
              <w:pStyle w:val="210"/>
              <w:widowControl w:val="0"/>
              <w:spacing w:after="0" w:line="100" w:lineRule="atLeast"/>
              <w:ind w:left="0"/>
              <w:textAlignment w:val="baseline"/>
              <w:rPr>
                <w:sz w:val="20"/>
              </w:rPr>
            </w:pPr>
            <w:r w:rsidRPr="00694DE8">
              <w:rPr>
                <w:rStyle w:val="FontStyle12"/>
                <w:sz w:val="20"/>
                <w:szCs w:val="20"/>
              </w:rPr>
              <w:t xml:space="preserve">Заявка участника должна соответствовать форме, приведенной в </w:t>
            </w:r>
            <w:r w:rsidR="00511F0F" w:rsidRPr="00694DE8">
              <w:rPr>
                <w:rStyle w:val="FontStyle12"/>
                <w:sz w:val="20"/>
                <w:szCs w:val="20"/>
              </w:rPr>
              <w:t xml:space="preserve">Разделе </w:t>
            </w:r>
            <w:r w:rsidR="00511F0F" w:rsidRPr="00694DE8">
              <w:rPr>
                <w:rStyle w:val="FontStyle12"/>
                <w:sz w:val="20"/>
                <w:szCs w:val="20"/>
                <w:lang w:val="en-US"/>
              </w:rPr>
              <w:t>I</w:t>
            </w:r>
            <w:r w:rsidR="00511F0F" w:rsidRPr="00694DE8">
              <w:rPr>
                <w:rStyle w:val="FontStyle12"/>
                <w:sz w:val="20"/>
                <w:szCs w:val="20"/>
              </w:rPr>
              <w:t>.2.1</w:t>
            </w:r>
            <w:r w:rsidRPr="00694DE8">
              <w:rPr>
                <w:rStyle w:val="FontStyle12"/>
                <w:sz w:val="20"/>
                <w:szCs w:val="20"/>
              </w:rPr>
              <w:t xml:space="preserve"> настоящей документации и </w:t>
            </w:r>
            <w:r w:rsidR="00737A57" w:rsidRPr="00694DE8">
              <w:rPr>
                <w:rStyle w:val="FontStyle12"/>
                <w:sz w:val="20"/>
                <w:szCs w:val="20"/>
              </w:rPr>
              <w:t>содержа</w:t>
            </w:r>
            <w:r w:rsidR="003B7E1E">
              <w:rPr>
                <w:rStyle w:val="FontStyle12"/>
                <w:sz w:val="20"/>
                <w:szCs w:val="20"/>
              </w:rPr>
              <w:t>ть</w:t>
            </w:r>
            <w:r w:rsidR="00737A57">
              <w:rPr>
                <w:sz w:val="20"/>
              </w:rPr>
              <w:t>:</w:t>
            </w:r>
          </w:p>
          <w:p w:rsidR="00737A57" w:rsidRDefault="00737A57" w:rsidP="00737A57">
            <w:pPr>
              <w:pStyle w:val="210"/>
              <w:widowControl w:val="0"/>
              <w:spacing w:after="0" w:line="100" w:lineRule="atLeast"/>
              <w:ind w:left="0"/>
              <w:textAlignment w:val="baseline"/>
              <w:rPr>
                <w:sz w:val="20"/>
              </w:rPr>
            </w:pPr>
            <w:r>
              <w:rPr>
                <w:sz w:val="20"/>
              </w:rPr>
              <w:t xml:space="preserve">- фирменное наименование (наименование) участника закупки; </w:t>
            </w:r>
          </w:p>
          <w:p w:rsidR="00737A57" w:rsidRDefault="00737A57" w:rsidP="00737A57">
            <w:pPr>
              <w:pStyle w:val="210"/>
              <w:widowControl w:val="0"/>
              <w:spacing w:after="0" w:line="100" w:lineRule="atLeast"/>
              <w:ind w:left="0"/>
              <w:textAlignment w:val="baseline"/>
              <w:rPr>
                <w:sz w:val="20"/>
              </w:rPr>
            </w:pPr>
            <w:r>
              <w:rPr>
                <w:sz w:val="20"/>
              </w:rPr>
              <w:t>- сведения об организационно-правовой форме участника закупки, о месте его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ИНН, КПП, ОГРН</w:t>
            </w:r>
            <w:r w:rsidR="003B7E1E">
              <w:rPr>
                <w:sz w:val="20"/>
              </w:rPr>
              <w:t>, ОКПО</w:t>
            </w:r>
            <w:r>
              <w:rPr>
                <w:sz w:val="20"/>
              </w:rPr>
              <w:t xml:space="preserve"> участника;</w:t>
            </w:r>
          </w:p>
          <w:p w:rsidR="00737A57" w:rsidRDefault="00737A57" w:rsidP="00737A57">
            <w:pPr>
              <w:pStyle w:val="210"/>
              <w:widowControl w:val="0"/>
              <w:spacing w:after="0" w:line="100" w:lineRule="atLeast"/>
              <w:ind w:left="0"/>
              <w:textAlignment w:val="baseline"/>
              <w:rPr>
                <w:sz w:val="20"/>
              </w:rPr>
            </w:pPr>
            <w:r w:rsidRPr="005F6D85">
              <w:rPr>
                <w:sz w:val="20"/>
              </w:rPr>
              <w:t xml:space="preserve"> </w:t>
            </w:r>
            <w:r>
              <w:rPr>
                <w:sz w:val="20"/>
              </w:rPr>
              <w:t xml:space="preserve">- </w:t>
            </w:r>
            <w:r w:rsidRPr="005F6D85">
              <w:rPr>
                <w:sz w:val="20"/>
              </w:rPr>
              <w:t>предложение о цене контракта</w:t>
            </w:r>
            <w:r>
              <w:rPr>
                <w:sz w:val="20"/>
              </w:rPr>
              <w:t>, о цене единицы товара, услуги,</w:t>
            </w:r>
          </w:p>
          <w:p w:rsidR="00737A57" w:rsidRDefault="00737A57" w:rsidP="00737A57">
            <w:pPr>
              <w:pStyle w:val="210"/>
              <w:widowControl w:val="0"/>
              <w:spacing w:after="0" w:line="100" w:lineRule="atLeast"/>
              <w:ind w:left="0"/>
              <w:textAlignment w:val="baseline"/>
              <w:rPr>
                <w:sz w:val="20"/>
              </w:rPr>
            </w:pPr>
            <w:r>
              <w:rPr>
                <w:sz w:val="20"/>
              </w:rPr>
              <w:t xml:space="preserve"> - сведения об изготовителе товара;</w:t>
            </w:r>
          </w:p>
          <w:p w:rsidR="00737A57" w:rsidRDefault="00737A57" w:rsidP="00737A57">
            <w:pPr>
              <w:pStyle w:val="210"/>
              <w:widowControl w:val="0"/>
              <w:spacing w:after="0" w:line="100" w:lineRule="atLeast"/>
              <w:ind w:left="0"/>
              <w:textAlignment w:val="baseline"/>
              <w:rPr>
                <w:sz w:val="20"/>
              </w:rPr>
            </w:pPr>
            <w:r>
              <w:rPr>
                <w:sz w:val="20"/>
              </w:rPr>
              <w:t>-сведения о дате производства товара;</w:t>
            </w:r>
          </w:p>
          <w:p w:rsidR="00511F0F" w:rsidRPr="00694DE8" w:rsidRDefault="00C062E9" w:rsidP="00731487">
            <w:pPr>
              <w:jc w:val="both"/>
              <w:rPr>
                <w:rStyle w:val="FontStyle12"/>
                <w:sz w:val="20"/>
                <w:szCs w:val="20"/>
              </w:rPr>
            </w:pPr>
            <w:r w:rsidRPr="00694DE8">
              <w:t xml:space="preserve"> </w:t>
            </w:r>
            <w:r w:rsidR="00511F0F" w:rsidRPr="00694DE8">
              <w:rPr>
                <w:rStyle w:val="FontStyle12"/>
                <w:sz w:val="20"/>
                <w:szCs w:val="20"/>
              </w:rPr>
              <w:t xml:space="preserve">а также сведения </w:t>
            </w:r>
            <w:r w:rsidR="00727FA4" w:rsidRPr="00694DE8">
              <w:rPr>
                <w:rStyle w:val="FontStyle12"/>
                <w:sz w:val="20"/>
                <w:szCs w:val="20"/>
              </w:rPr>
              <w:t xml:space="preserve">о согласии </w:t>
            </w:r>
            <w:r w:rsidR="00737A57">
              <w:rPr>
                <w:rStyle w:val="FontStyle12"/>
                <w:sz w:val="20"/>
                <w:szCs w:val="20"/>
              </w:rPr>
              <w:t xml:space="preserve">участника закупки </w:t>
            </w:r>
            <w:r w:rsidR="00727FA4" w:rsidRPr="00694DE8">
              <w:rPr>
                <w:rStyle w:val="FontStyle12"/>
                <w:sz w:val="20"/>
                <w:szCs w:val="20"/>
              </w:rPr>
              <w:t xml:space="preserve">на исполнение договора на предлагаемых заказчиком условиях. </w:t>
            </w:r>
          </w:p>
          <w:p w:rsidR="00511F0F" w:rsidRPr="00694DE8" w:rsidRDefault="00511F0F" w:rsidP="00511F0F">
            <w:pPr>
              <w:pStyle w:val="210"/>
              <w:widowControl w:val="0"/>
              <w:spacing w:after="0" w:line="100" w:lineRule="atLeast"/>
              <w:ind w:left="0"/>
              <w:textAlignment w:val="baseline"/>
              <w:rPr>
                <w:sz w:val="20"/>
              </w:rPr>
            </w:pPr>
            <w:r w:rsidRPr="00694DE8">
              <w:rPr>
                <w:rStyle w:val="FontStyle12"/>
                <w:sz w:val="20"/>
                <w:szCs w:val="20"/>
              </w:rPr>
              <w:t>К заявке прилагаются следующие документы:</w:t>
            </w:r>
          </w:p>
          <w:p w:rsidR="00737A57" w:rsidRDefault="00737A57" w:rsidP="00737A57">
            <w:pPr>
              <w:pStyle w:val="210"/>
              <w:widowControl w:val="0"/>
              <w:spacing w:after="0" w:line="100" w:lineRule="atLeast"/>
              <w:ind w:left="0"/>
              <w:textAlignment w:val="baseline"/>
              <w:rPr>
                <w:sz w:val="20"/>
              </w:rPr>
            </w:pPr>
            <w:r>
              <w:rPr>
                <w:sz w:val="20"/>
              </w:rPr>
              <w:t xml:space="preserve">а) для юридических лиц: заверенную копию выписки из единого государственного реестра юридических лиц, полученную не ранее чем за шесть месяцев до дня размещения извещения о проведении запроса котировок, а также заверенную копию устава, заверенную копию свидетельства о государственной регистрации, заверенную копию свидетельства о постановке на учет в налоговом органе. Для индивидуальных предпринимателей: заверенную копию выписки из единого государственного реестра индивидуальных предпринимателей, полученную не ранее чем за шесть месяцев до дня размещения извещения о проведении запроса котировок, заверенную копию свидетельства о государственной регистрации, заверенную копию свидетельства о постановке на учет в налоговом органе. Для иных физических лиц: заверенные копии документов, удостоверяющих личность. Для иностранных лиц, помимо указанного: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дня размещения на официальном сайте извещения о запросе котировок; </w:t>
            </w:r>
          </w:p>
          <w:p w:rsidR="00737A57" w:rsidRDefault="00737A57" w:rsidP="00737A57">
            <w:pPr>
              <w:pStyle w:val="210"/>
              <w:widowControl w:val="0"/>
              <w:spacing w:after="0" w:line="100" w:lineRule="atLeast"/>
              <w:ind w:left="0"/>
              <w:textAlignment w:val="baseline"/>
              <w:rPr>
                <w:sz w:val="20"/>
              </w:rPr>
            </w:pPr>
            <w:r>
              <w:rPr>
                <w:sz w:val="20"/>
              </w:rPr>
              <w:t xml:space="preserve">б) документ, подтверждающий полномочия лица на осуществление действий от имени Участника запроса котировок, (доверенность, должным образом оформленная и свидетельствующая о том, что лицо (лица), подписывающее заявку, имеет полномочия подписать заявку, и что такая заявка имеет обязательную силу для Участника запроса котировок, </w:t>
            </w:r>
            <w:r w:rsidRPr="00175427">
              <w:rPr>
                <w:sz w:val="20"/>
              </w:rPr>
              <w:t>либо, в случае, если котировочная заявка подписана руководителем Участника запроса котировок – документы, свидетельствующие о полномочиях руководителя подписать заявку, и что такая заявка имеет обязательную силу для Участника запроса котировок</w:t>
            </w:r>
            <w:r>
              <w:rPr>
                <w:sz w:val="20"/>
              </w:rPr>
              <w:t>);</w:t>
            </w:r>
          </w:p>
          <w:p w:rsidR="003B7E1E" w:rsidRPr="003B7E1E" w:rsidRDefault="003B7E1E" w:rsidP="003B7E1E">
            <w:pPr>
              <w:suppressAutoHyphens w:val="0"/>
              <w:jc w:val="both"/>
              <w:rPr>
                <w:lang w:eastAsia="ru-RU"/>
              </w:rPr>
            </w:pPr>
            <w:r>
              <w:rPr>
                <w:lang w:eastAsia="ru-RU"/>
              </w:rPr>
              <w:t>в)</w:t>
            </w:r>
            <w:r w:rsidRPr="003B7E1E">
              <w:rPr>
                <w:lang w:eastAsia="ru-RU"/>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Pr>
                <w:lang w:eastAsia="ru-RU"/>
              </w:rPr>
              <w:t>закупке</w:t>
            </w:r>
            <w:r w:rsidRPr="003B7E1E">
              <w:rPr>
                <w:lang w:eastAsia="ru-RU"/>
              </w:rPr>
              <w:t xml:space="preserve">, обеспечения исполнения договора являются крупной сделкой. В случае, если получение указанного решения до истечения срока подачи заявок на участие в </w:t>
            </w:r>
            <w:r>
              <w:rPr>
                <w:lang w:eastAsia="ru-RU"/>
              </w:rPr>
              <w:t>закупке</w:t>
            </w:r>
            <w:r w:rsidRPr="003B7E1E">
              <w:rPr>
                <w:lang w:eastAsia="ru-RU"/>
              </w:rPr>
              <w:t xml:space="preserve"> для участника </w:t>
            </w:r>
            <w:r>
              <w:rPr>
                <w:lang w:eastAsia="ru-RU"/>
              </w:rPr>
              <w:t>запроса котировок</w:t>
            </w:r>
            <w:r w:rsidRPr="003B7E1E">
              <w:rPr>
                <w:lang w:eastAsia="ru-RU"/>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w:t>
            </w:r>
            <w:r>
              <w:rPr>
                <w:lang w:eastAsia="ru-RU"/>
              </w:rPr>
              <w:t>закупки</w:t>
            </w:r>
            <w:r w:rsidRPr="003B7E1E">
              <w:rPr>
                <w:lang w:eastAsia="ru-RU"/>
              </w:rPr>
              <w:t xml:space="preserve"> обязан представить письмо, содержащее обязательство в случае признания его победителем </w:t>
            </w:r>
            <w:r>
              <w:rPr>
                <w:lang w:eastAsia="ru-RU"/>
              </w:rPr>
              <w:t>запроса котировок</w:t>
            </w:r>
            <w:r w:rsidRPr="003B7E1E">
              <w:rPr>
                <w:lang w:eastAsia="ru-RU"/>
              </w:rPr>
              <w:t xml:space="preserve">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предоставляет соответствующее письмо.</w:t>
            </w:r>
          </w:p>
          <w:p w:rsidR="003B7E1E" w:rsidRPr="003B7E1E" w:rsidRDefault="003B7E1E" w:rsidP="003B7E1E">
            <w:pPr>
              <w:suppressAutoHyphens w:val="0"/>
              <w:jc w:val="both"/>
              <w:rPr>
                <w:lang w:eastAsia="ru-RU"/>
              </w:rPr>
            </w:pPr>
            <w:r>
              <w:rPr>
                <w:lang w:eastAsia="ru-RU"/>
              </w:rPr>
              <w:t>г)</w:t>
            </w:r>
            <w:r w:rsidRPr="003B7E1E">
              <w:rPr>
                <w:lang w:eastAsia="ru-RU"/>
              </w:rPr>
              <w:t xml:space="preserve"> документы, подтверждающие внесение денежных средств в качестве обеспечения заявки на участие в </w:t>
            </w:r>
            <w:r>
              <w:rPr>
                <w:lang w:eastAsia="ru-RU"/>
              </w:rPr>
              <w:t>закупк</w:t>
            </w:r>
            <w:r w:rsidRPr="003B7E1E">
              <w:rPr>
                <w:lang w:eastAsia="ru-RU"/>
              </w:rPr>
              <w:t xml:space="preserve">е в случае, если извещением о проведении </w:t>
            </w:r>
            <w:r>
              <w:rPr>
                <w:lang w:eastAsia="ru-RU"/>
              </w:rPr>
              <w:t>запроса котировок</w:t>
            </w:r>
            <w:r w:rsidRPr="003B7E1E">
              <w:rPr>
                <w:lang w:eastAsia="ru-RU"/>
              </w:rPr>
              <w:t>, а также настоящей котировочной документацией такое обеспечение предусмотрено</w:t>
            </w:r>
            <w:r w:rsidRPr="003B7E1E">
              <w:rPr>
                <w:i/>
                <w:lang w:eastAsia="ru-RU"/>
              </w:rPr>
              <w:t>;</w:t>
            </w:r>
          </w:p>
          <w:p w:rsidR="003B7E1E" w:rsidRPr="004B736D" w:rsidRDefault="003B7E1E" w:rsidP="004B736D">
            <w:pPr>
              <w:jc w:val="both"/>
            </w:pPr>
            <w:r>
              <w:t>д</w:t>
            </w:r>
            <w:r w:rsidRPr="003B7E1E">
              <w:t xml:space="preserve">) </w:t>
            </w:r>
            <w:r w:rsidRPr="003B7E1E">
              <w:rPr>
                <w:rFonts w:eastAsia="Calibri"/>
                <w:lang w:eastAsia="en-US"/>
              </w:rPr>
              <w:t>Копию бухгалтерской отчетности (бухгалтерский баланс и отчет о финансовых результатах):</w:t>
            </w:r>
          </w:p>
          <w:p w:rsidR="003B7E1E" w:rsidRPr="003B7E1E" w:rsidRDefault="003B7E1E" w:rsidP="003B7E1E">
            <w:pPr>
              <w:suppressAutoHyphens w:val="0"/>
              <w:jc w:val="both"/>
              <w:rPr>
                <w:rFonts w:eastAsia="Calibri"/>
                <w:lang w:eastAsia="en-US"/>
              </w:rPr>
            </w:pPr>
            <w:r w:rsidRPr="003B7E1E">
              <w:rPr>
                <w:rFonts w:eastAsia="Calibri"/>
                <w:lang w:eastAsia="en-US"/>
              </w:rPr>
              <w:t>-за последний отчетный год с отметкой налогового органа либо приложением копии протокола входного контроля бухгалтерской отчетности и квитанции о приеме отчетности, прошитые вместе с бух. отчетностью и заверенные уполномоченным лицом организации,</w:t>
            </w:r>
          </w:p>
          <w:p w:rsidR="003B7E1E" w:rsidRPr="003B7E1E" w:rsidRDefault="003B7E1E" w:rsidP="003B7E1E">
            <w:pPr>
              <w:suppressAutoHyphens w:val="0"/>
              <w:jc w:val="both"/>
              <w:rPr>
                <w:rFonts w:eastAsia="Calibri"/>
                <w:lang w:eastAsia="en-US"/>
              </w:rPr>
            </w:pPr>
            <w:r w:rsidRPr="003B7E1E">
              <w:rPr>
                <w:rFonts w:eastAsia="Calibri"/>
                <w:lang w:eastAsia="en-US"/>
              </w:rPr>
              <w:t>- за последний отчетный квартал за подписью уполномоченного лица организации, если за предыдущий год отчетность не подавалась.</w:t>
            </w:r>
          </w:p>
          <w:p w:rsidR="004B736D" w:rsidRPr="00D4019B" w:rsidRDefault="004B736D" w:rsidP="004B736D">
            <w:pPr>
              <w:suppressAutoHyphens w:val="0"/>
              <w:jc w:val="both"/>
              <w:rPr>
                <w:rFonts w:eastAsia="Calibri"/>
                <w:lang w:eastAsia="en-US"/>
              </w:rPr>
            </w:pPr>
            <w:r>
              <w:rPr>
                <w:rFonts w:eastAsia="Calibri"/>
                <w:lang w:eastAsia="en-US"/>
              </w:rPr>
              <w:lastRenderedPageBreak/>
              <w:t>е</w:t>
            </w:r>
            <w:r w:rsidR="003B7E1E" w:rsidRPr="003B7E1E">
              <w:rPr>
                <w:rFonts w:eastAsia="Calibri"/>
                <w:lang w:eastAsia="en-US"/>
              </w:rPr>
              <w:t>) Справка ИФНС, либо копию справки, заверенные уполномоченным лицом организации, о состоянии расчетов по налогам, сборам, штрафам, пеням, процентам (код КНД 1160080 или 1120101).</w:t>
            </w:r>
            <w:r w:rsidRPr="00A65422">
              <w:rPr>
                <w:rFonts w:eastAsia="Calibri"/>
                <w:lang w:eastAsia="en-US"/>
              </w:rPr>
              <w:t xml:space="preserve"> </w:t>
            </w:r>
          </w:p>
          <w:p w:rsidR="007C1DDC" w:rsidRPr="003B7E1E" w:rsidRDefault="004B736D" w:rsidP="00D4019B">
            <w:pPr>
              <w:suppressAutoHyphens w:val="0"/>
              <w:jc w:val="both"/>
              <w:rPr>
                <w:rStyle w:val="FontStyle12"/>
                <w:rFonts w:eastAsia="Calibri"/>
                <w:sz w:val="20"/>
                <w:szCs w:val="20"/>
                <w:lang w:eastAsia="en-US"/>
              </w:rPr>
            </w:pPr>
            <w:r w:rsidRPr="008F5ACA">
              <w:rPr>
                <w:lang w:eastAsia="ru-RU"/>
              </w:rPr>
              <w:t xml:space="preserve">Документы, предусмотренные пп. </w:t>
            </w:r>
            <w:r>
              <w:rPr>
                <w:lang w:eastAsia="ru-RU"/>
              </w:rPr>
              <w:t>а)-</w:t>
            </w:r>
            <w:r w:rsidR="00D4019B">
              <w:rPr>
                <w:lang w:eastAsia="ru-RU"/>
              </w:rPr>
              <w:t>е</w:t>
            </w:r>
            <w:r>
              <w:rPr>
                <w:lang w:eastAsia="ru-RU"/>
              </w:rPr>
              <w:t>)</w:t>
            </w:r>
            <w:r w:rsidRPr="008F5ACA">
              <w:rPr>
                <w:lang w:eastAsia="ru-RU"/>
              </w:rPr>
              <w:t xml:space="preserve"> настоящего пункта, являются обязательными, в случае не</w:t>
            </w:r>
            <w:r w:rsidR="00D4019B">
              <w:rPr>
                <w:lang w:eastAsia="ru-RU"/>
              </w:rPr>
              <w:t xml:space="preserve"> </w:t>
            </w:r>
            <w:r w:rsidRPr="008F5ACA">
              <w:rPr>
                <w:lang w:eastAsia="ru-RU"/>
              </w:rPr>
              <w:t xml:space="preserve">предоставления участником процедуры закупки указанных документов участник процедуры закупки не допускается комиссией по закупкам к участию в </w:t>
            </w:r>
            <w:r>
              <w:rPr>
                <w:lang w:eastAsia="ru-RU"/>
              </w:rPr>
              <w:t>запросе котировок</w:t>
            </w:r>
            <w:r w:rsidRPr="008F5ACA">
              <w:rPr>
                <w:lang w:eastAsia="ru-RU"/>
              </w:rPr>
              <w:t>.</w:t>
            </w:r>
          </w:p>
        </w:tc>
      </w:tr>
      <w:tr w:rsidR="00842579" w:rsidRPr="009F2DB1" w:rsidTr="00D4019B">
        <w:trPr>
          <w:trHeight w:val="558"/>
        </w:trPr>
        <w:tc>
          <w:tcPr>
            <w:tcW w:w="3119" w:type="dxa"/>
          </w:tcPr>
          <w:p w:rsidR="00842579" w:rsidRPr="00F868CB" w:rsidRDefault="00842579" w:rsidP="00842579">
            <w:r w:rsidRPr="00F868CB">
              <w:lastRenderedPageBreak/>
              <w:t>1</w:t>
            </w:r>
            <w:r>
              <w:t>3</w:t>
            </w:r>
            <w:r w:rsidRPr="00F868CB">
              <w:t xml:space="preserve">. Требования к оформлению заявок на участие в </w:t>
            </w:r>
            <w:r>
              <w:t>закупке</w:t>
            </w:r>
          </w:p>
        </w:tc>
        <w:tc>
          <w:tcPr>
            <w:tcW w:w="7087" w:type="dxa"/>
          </w:tcPr>
          <w:p w:rsidR="00842579" w:rsidRPr="00D30416" w:rsidRDefault="00842579" w:rsidP="00842579">
            <w:pPr>
              <w:jc w:val="both"/>
            </w:pPr>
            <w:r w:rsidRPr="00F868CB">
              <w:t xml:space="preserve">Участник процедуры закупки вправе подать только одну заявку на участие в </w:t>
            </w:r>
            <w:r>
              <w:t xml:space="preserve">запросе котировок </w:t>
            </w:r>
            <w:r w:rsidRPr="00F868CB">
              <w:t xml:space="preserve">в отношении каждого предмета (лота) </w:t>
            </w:r>
            <w:r>
              <w:t>закупки</w:t>
            </w:r>
            <w:r w:rsidRPr="00F868CB">
              <w:t>. В случае проведения</w:t>
            </w:r>
            <w:r>
              <w:t xml:space="preserve"> закупки </w:t>
            </w:r>
            <w:r w:rsidRPr="00F868CB">
              <w:t xml:space="preserve">по нескольким лотам, заявка подается отдельно на каждый из них. Все документы, представляемые Участниками в составе </w:t>
            </w:r>
            <w:r>
              <w:t>котировочной заявки</w:t>
            </w:r>
            <w:r w:rsidRPr="00F868CB">
              <w:t>, должны быть заполнены по всем пунктам. Все документы, представляемые Участниками в составе</w:t>
            </w:r>
            <w:r>
              <w:t xml:space="preserve"> котировочной</w:t>
            </w:r>
            <w:r w:rsidRPr="00F868CB">
              <w:t xml:space="preserve"> заявки, должны представлены в</w:t>
            </w:r>
            <w:r>
              <w:t xml:space="preserve"> электронном</w:t>
            </w:r>
            <w:r w:rsidRPr="00F868CB">
              <w:t xml:space="preserve"> виде файлов, содержащих гра</w:t>
            </w:r>
            <w:r>
              <w:t xml:space="preserve">фические образы этих документов в одном из форматов </w:t>
            </w:r>
            <w:r w:rsidRPr="00A7212C">
              <w:t xml:space="preserve">с расширением (*.doc), </w:t>
            </w:r>
            <w:r w:rsidRPr="00D30416">
              <w:t>(*.docx), (*.xls), (*.xlsx),</w:t>
            </w:r>
            <w:r w:rsidRPr="00A7212C">
              <w:t xml:space="preserve"> (*.txt), (*.pdf), (*.jpg)</w:t>
            </w:r>
            <w:r w:rsidRPr="00D30416">
              <w:t>.</w:t>
            </w:r>
          </w:p>
          <w:p w:rsidR="00842579" w:rsidRPr="00D30416" w:rsidRDefault="00842579" w:rsidP="00842579">
            <w:pPr>
              <w:jc w:val="both"/>
            </w:pPr>
            <w:r w:rsidRPr="00D30416">
              <w:t>Документы, подписанные электронной подпись</w:t>
            </w:r>
            <w:r>
              <w:t>ю</w:t>
            </w:r>
            <w:r w:rsidRPr="00D30416">
              <w:t xml:space="preserve"> (далее – Э</w:t>
            </w:r>
            <w:r w:rsidRPr="00A7212C">
              <w:t>Ц</w:t>
            </w:r>
            <w:r w:rsidRPr="00D30416">
              <w:t>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r>
              <w:t xml:space="preserve"> </w:t>
            </w:r>
            <w:r w:rsidRPr="00D30416">
              <w:t>Наличие Э</w:t>
            </w:r>
            <w:r w:rsidRPr="00A7212C">
              <w:t>Ц</w:t>
            </w:r>
            <w:r w:rsidRPr="00D30416">
              <w:t>П участника закупки подтверждает, что документ отправлен от имени участника</w:t>
            </w:r>
            <w:r>
              <w:t xml:space="preserve"> </w:t>
            </w:r>
            <w:r w:rsidRPr="00D30416">
              <w:t xml:space="preserve">закупки и являются точными цифровыми копиями документов-оригиналов. </w:t>
            </w:r>
          </w:p>
          <w:p w:rsidR="00842579" w:rsidRPr="00D30416" w:rsidRDefault="00842579" w:rsidP="00842579">
            <w:pPr>
              <w:jc w:val="both"/>
            </w:pPr>
            <w:r w:rsidRPr="00D30416">
              <w:t>Файлы формируются по принципу: один файл – один документ.</w:t>
            </w:r>
          </w:p>
          <w:p w:rsidR="00842579" w:rsidRPr="00D30416" w:rsidRDefault="00842579" w:rsidP="00842579">
            <w:pPr>
              <w:jc w:val="both"/>
            </w:pPr>
            <w:r w:rsidRPr="00D30416">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842579" w:rsidRPr="00D30416" w:rsidRDefault="00842579" w:rsidP="00842579">
            <w:pPr>
              <w:jc w:val="both"/>
            </w:pPr>
            <w:r w:rsidRPr="00D30416">
              <w:t xml:space="preserve">Все файлы не должны иметь защиты от их открытия, изменения, копирования их содержимого или их печати. </w:t>
            </w:r>
          </w:p>
          <w:p w:rsidR="00842579" w:rsidRPr="00D30416" w:rsidRDefault="00842579" w:rsidP="00842579">
            <w:pPr>
              <w:jc w:val="both"/>
            </w:pPr>
            <w:r w:rsidRPr="00D30416">
              <w:t>Файлы должны быть именованы так, чтобы из их названия ясно следовало, какой документ, требуемый документацией, в каком файле находится.</w:t>
            </w:r>
          </w:p>
          <w:p w:rsidR="00842579" w:rsidRPr="00F868CB" w:rsidRDefault="00842579" w:rsidP="00842579">
            <w:pPr>
              <w:jc w:val="both"/>
            </w:pPr>
            <w:r w:rsidRPr="00D30416">
              <w:t>Все документы, входящие в состав заявки должны быть подписаны электронной подписью лица, имеющего право действовать от имени участника закуп</w:t>
            </w:r>
            <w:r w:rsidRPr="00A7212C">
              <w:t>ки.</w:t>
            </w:r>
          </w:p>
        </w:tc>
      </w:tr>
      <w:tr w:rsidR="00842579" w:rsidRPr="009F2DB1" w:rsidTr="005809A0">
        <w:trPr>
          <w:trHeight w:val="4815"/>
        </w:trPr>
        <w:tc>
          <w:tcPr>
            <w:tcW w:w="3119" w:type="dxa"/>
          </w:tcPr>
          <w:p w:rsidR="00842579" w:rsidRPr="00F868CB" w:rsidRDefault="00842579" w:rsidP="00842579">
            <w:r w:rsidRPr="00F868CB">
              <w:t>1</w:t>
            </w:r>
            <w:r>
              <w:t>4</w:t>
            </w:r>
            <w:r w:rsidRPr="00F868CB">
              <w:t>. Порядок, место подачи заявок на участие в</w:t>
            </w:r>
            <w:r>
              <w:t xml:space="preserve"> закупке</w:t>
            </w:r>
          </w:p>
        </w:tc>
        <w:tc>
          <w:tcPr>
            <w:tcW w:w="7087" w:type="dxa"/>
          </w:tcPr>
          <w:p w:rsidR="00842579" w:rsidRDefault="00842579" w:rsidP="00842579">
            <w:pPr>
              <w:jc w:val="both"/>
              <w:rPr>
                <w:rFonts w:eastAsia="Calibri"/>
              </w:rPr>
            </w:pPr>
            <w:r w:rsidRPr="00F868CB">
              <w:rPr>
                <w:rFonts w:eastAsia="Calibri"/>
              </w:rPr>
              <w:t xml:space="preserve">Заявки на участие в </w:t>
            </w:r>
            <w:r>
              <w:rPr>
                <w:rFonts w:eastAsia="Calibri"/>
              </w:rPr>
              <w:t xml:space="preserve">запросе котировок </w:t>
            </w:r>
            <w:r w:rsidRPr="00F868CB">
              <w:rPr>
                <w:rFonts w:eastAsia="Calibri"/>
              </w:rPr>
              <w:t xml:space="preserve">подаются в соответствии с Регламентом ЭТП в электронной форме на ЭТП по адресу в сети Интернет www.отс-tender.ru, путем создания в Личном кабинете Заявки на участие в открытой процедуре до наступления времени окончания подачи Заявок, установленного в Извещении о закупке. При подаче указанной Заявки участник закупки прикладывает к ней файл с документом, предусмотренным </w:t>
            </w:r>
            <w:r>
              <w:rPr>
                <w:rFonts w:eastAsia="Calibri"/>
              </w:rPr>
              <w:t>п. 12</w:t>
            </w:r>
            <w:r w:rsidRPr="00F868CB">
              <w:rPr>
                <w:rFonts w:eastAsia="Calibri"/>
              </w:rPr>
              <w:t xml:space="preserve"> настоящей документации, содержащим предложение о поставке товаров/работ/услуг, предусмотренных настоящим </w:t>
            </w:r>
            <w:r>
              <w:rPr>
                <w:rFonts w:eastAsia="Calibri"/>
              </w:rPr>
              <w:t>запросом котировок</w:t>
            </w:r>
            <w:r w:rsidRPr="00F868CB">
              <w:rPr>
                <w:rFonts w:eastAsia="Calibri"/>
              </w:rPr>
              <w:t xml:space="preserve"> Также к заявке прикладываются файлы с документами, предусмотренными пп. </w:t>
            </w:r>
            <w:r>
              <w:rPr>
                <w:rFonts w:eastAsia="Calibri"/>
              </w:rPr>
              <w:t>а</w:t>
            </w:r>
            <w:r w:rsidRPr="00F868CB">
              <w:rPr>
                <w:rFonts w:eastAsia="Calibri"/>
              </w:rPr>
              <w:t>)</w:t>
            </w:r>
            <w:r w:rsidR="00D4019B">
              <w:rPr>
                <w:rFonts w:eastAsia="Calibri"/>
              </w:rPr>
              <w:t>е</w:t>
            </w:r>
            <w:r w:rsidRPr="00F868CB">
              <w:rPr>
                <w:rFonts w:eastAsia="Calibri"/>
              </w:rPr>
              <w:t>) п. 1</w:t>
            </w:r>
            <w:r>
              <w:rPr>
                <w:rFonts w:eastAsia="Calibri"/>
              </w:rPr>
              <w:t>2</w:t>
            </w:r>
            <w:r w:rsidRPr="00F868CB">
              <w:rPr>
                <w:rFonts w:eastAsia="Calibri"/>
              </w:rPr>
              <w:t xml:space="preserve"> настоящей документации. Все указанные файлы с документами, входящие в состав заявки, должны быть загружены участником закупки в виде файлов, содержащих графические образы предоставляемых документов, в объеме и формате, допустимых на ЭТП.</w:t>
            </w:r>
          </w:p>
          <w:p w:rsidR="00842579" w:rsidRPr="00F868CB" w:rsidRDefault="00842579" w:rsidP="00D4019B">
            <w:pPr>
              <w:jc w:val="both"/>
              <w:rPr>
                <w:rFonts w:eastAsia="Calibri"/>
              </w:rPr>
            </w:pPr>
            <w:r w:rsidRPr="00BD4FD9">
              <w:rPr>
                <w:rFonts w:eastAsia="Calibri"/>
              </w:rPr>
              <w:t xml:space="preserve">При просмотре в Личном кабинете Заявки Участника закупки Организатор закупки имеет возможность в соответствии с </w:t>
            </w:r>
            <w:r>
              <w:rPr>
                <w:rFonts w:eastAsia="Calibri"/>
              </w:rPr>
              <w:t>Регламентом ЭТП</w:t>
            </w:r>
            <w:r w:rsidRPr="00BD4FD9">
              <w:rPr>
                <w:rFonts w:eastAsia="Calibri"/>
              </w:rPr>
              <w:t xml:space="preserve"> запросить у Оператора</w:t>
            </w:r>
            <w:r>
              <w:rPr>
                <w:rFonts w:eastAsia="Calibri"/>
              </w:rPr>
              <w:t xml:space="preserve"> ЭТП</w:t>
            </w:r>
            <w:r w:rsidRPr="00BD4FD9">
              <w:rPr>
                <w:rFonts w:eastAsia="Calibri"/>
              </w:rPr>
              <w:t xml:space="preserve"> доступ к документам Участника закупки, предоставленным при аккредитации. В случае, если Участником закупки при подаче заявки не приложены какие-либо файлы, </w:t>
            </w:r>
            <w:r w:rsidRPr="00F868CB">
              <w:rPr>
                <w:rFonts w:eastAsia="Calibri"/>
              </w:rPr>
              <w:t>предусмотренны</w:t>
            </w:r>
            <w:r>
              <w:rPr>
                <w:rFonts w:eastAsia="Calibri"/>
              </w:rPr>
              <w:t>е</w:t>
            </w:r>
            <w:r w:rsidRPr="00F868CB">
              <w:rPr>
                <w:rFonts w:eastAsia="Calibri"/>
              </w:rPr>
              <w:t xml:space="preserve"> пп. </w:t>
            </w:r>
            <w:r>
              <w:rPr>
                <w:rFonts w:eastAsia="Calibri"/>
              </w:rPr>
              <w:t>а</w:t>
            </w:r>
            <w:r w:rsidRPr="00F868CB">
              <w:rPr>
                <w:rFonts w:eastAsia="Calibri"/>
              </w:rPr>
              <w:t>)-</w:t>
            </w:r>
            <w:r w:rsidR="00D4019B">
              <w:rPr>
                <w:rFonts w:eastAsia="Calibri"/>
              </w:rPr>
              <w:t>е</w:t>
            </w:r>
            <w:r w:rsidRPr="00F868CB">
              <w:rPr>
                <w:rFonts w:eastAsia="Calibri"/>
              </w:rPr>
              <w:t>) п. 16 настоящей документации</w:t>
            </w:r>
            <w:r>
              <w:rPr>
                <w:rFonts w:eastAsia="Calibri"/>
              </w:rPr>
              <w:t>, но при этом соответствующие документы предоставлены Участником закупки при аккредитации на ЭТП и Организатор закупки получил к ним доступ, указанные документы считаются предоставленными участником в составе заявки</w:t>
            </w:r>
            <w:r w:rsidRPr="00F868CB">
              <w:rPr>
                <w:rFonts w:eastAsia="Calibri"/>
              </w:rPr>
              <w:t>.</w:t>
            </w:r>
          </w:p>
        </w:tc>
      </w:tr>
      <w:tr w:rsidR="00727FA4" w:rsidRPr="00782249" w:rsidTr="005809A0">
        <w:tc>
          <w:tcPr>
            <w:tcW w:w="3119" w:type="dxa"/>
            <w:vAlign w:val="center"/>
          </w:tcPr>
          <w:p w:rsidR="00727FA4" w:rsidRPr="00694DE8" w:rsidRDefault="00727FA4" w:rsidP="00842579">
            <w:pPr>
              <w:ind w:left="34" w:right="34"/>
              <w:jc w:val="both"/>
              <w:rPr>
                <w:rStyle w:val="FontStyle12"/>
                <w:sz w:val="20"/>
                <w:szCs w:val="20"/>
              </w:rPr>
            </w:pPr>
            <w:r w:rsidRPr="00694DE8">
              <w:rPr>
                <w:rStyle w:val="FontStyle12"/>
                <w:sz w:val="20"/>
                <w:szCs w:val="20"/>
              </w:rPr>
              <w:lastRenderedPageBreak/>
              <w:t>1</w:t>
            </w:r>
            <w:r w:rsidR="00842579">
              <w:rPr>
                <w:rStyle w:val="FontStyle12"/>
                <w:sz w:val="20"/>
                <w:szCs w:val="20"/>
              </w:rPr>
              <w:t>5</w:t>
            </w:r>
            <w:r w:rsidRPr="00694DE8">
              <w:rPr>
                <w:rStyle w:val="FontStyle12"/>
                <w:sz w:val="20"/>
                <w:szCs w:val="20"/>
              </w:rPr>
              <w:t xml:space="preserve">. </w:t>
            </w:r>
            <w:r w:rsidR="00842579">
              <w:rPr>
                <w:rStyle w:val="FontStyle12"/>
                <w:sz w:val="20"/>
                <w:szCs w:val="20"/>
              </w:rPr>
              <w:t>Д</w:t>
            </w:r>
            <w:r w:rsidRPr="00694DE8">
              <w:rPr>
                <w:rStyle w:val="FontStyle12"/>
                <w:sz w:val="20"/>
                <w:szCs w:val="20"/>
              </w:rPr>
              <w:t>ата начала и дата окончания подачи заявок</w:t>
            </w:r>
          </w:p>
        </w:tc>
        <w:tc>
          <w:tcPr>
            <w:tcW w:w="7087" w:type="dxa"/>
            <w:vAlign w:val="center"/>
          </w:tcPr>
          <w:p w:rsidR="003A3FE0" w:rsidRDefault="00727FA4" w:rsidP="009D7657">
            <w:pPr>
              <w:spacing w:before="60" w:after="60"/>
              <w:jc w:val="both"/>
              <w:rPr>
                <w:rStyle w:val="FontStyle12"/>
                <w:sz w:val="20"/>
                <w:szCs w:val="20"/>
              </w:rPr>
            </w:pPr>
            <w:r w:rsidRPr="00694DE8">
              <w:rPr>
                <w:rStyle w:val="FontStyle12"/>
                <w:sz w:val="20"/>
                <w:szCs w:val="20"/>
              </w:rPr>
              <w:t xml:space="preserve">Заявки принимаются </w:t>
            </w:r>
            <w:r w:rsidR="00511F0F" w:rsidRPr="00694DE8">
              <w:rPr>
                <w:rStyle w:val="FontStyle12"/>
                <w:sz w:val="20"/>
                <w:szCs w:val="20"/>
              </w:rPr>
              <w:t xml:space="preserve">в соответствии с Регламентом ЭТП </w:t>
            </w:r>
            <w:r w:rsidRPr="00694DE8">
              <w:rPr>
                <w:rStyle w:val="FontStyle12"/>
                <w:sz w:val="20"/>
                <w:szCs w:val="20"/>
              </w:rPr>
              <w:t>в электронной форме на ЭТП</w:t>
            </w:r>
            <w:r w:rsidR="00511F0F" w:rsidRPr="00694DE8">
              <w:rPr>
                <w:rStyle w:val="FontStyle12"/>
                <w:sz w:val="20"/>
                <w:szCs w:val="20"/>
              </w:rPr>
              <w:t xml:space="preserve"> </w:t>
            </w:r>
            <w:r w:rsidRPr="00694DE8">
              <w:rPr>
                <w:rStyle w:val="FontStyle12"/>
                <w:sz w:val="20"/>
                <w:szCs w:val="20"/>
              </w:rPr>
              <w:t>по адресу в сети Интернет www.отс-</w:t>
            </w:r>
            <w:r w:rsidRPr="00694DE8">
              <w:rPr>
                <w:rStyle w:val="FontStyle12"/>
                <w:sz w:val="20"/>
                <w:szCs w:val="20"/>
                <w:lang w:val="en-US"/>
              </w:rPr>
              <w:t>tender</w:t>
            </w:r>
            <w:r w:rsidRPr="00694DE8">
              <w:rPr>
                <w:rStyle w:val="FontStyle12"/>
                <w:sz w:val="20"/>
                <w:szCs w:val="20"/>
              </w:rPr>
              <w:t>.</w:t>
            </w:r>
            <w:r w:rsidRPr="00694DE8">
              <w:rPr>
                <w:rStyle w:val="FontStyle12"/>
                <w:sz w:val="20"/>
                <w:szCs w:val="20"/>
                <w:lang w:val="en-US"/>
              </w:rPr>
              <w:t>ru</w:t>
            </w:r>
            <w:r w:rsidRPr="0096366C">
              <w:rPr>
                <w:rStyle w:val="FontStyle12"/>
                <w:sz w:val="20"/>
                <w:szCs w:val="20"/>
              </w:rPr>
              <w:t xml:space="preserve">, с </w:t>
            </w:r>
            <w:r w:rsidR="005809A0">
              <w:rPr>
                <w:rStyle w:val="FontStyle12"/>
                <w:sz w:val="20"/>
                <w:szCs w:val="20"/>
              </w:rPr>
              <w:t>1</w:t>
            </w:r>
            <w:r w:rsidR="009D7657">
              <w:rPr>
                <w:rStyle w:val="FontStyle12"/>
                <w:sz w:val="20"/>
                <w:szCs w:val="20"/>
              </w:rPr>
              <w:t>8</w:t>
            </w:r>
            <w:r w:rsidR="005809A0">
              <w:rPr>
                <w:rStyle w:val="FontStyle12"/>
                <w:sz w:val="20"/>
                <w:szCs w:val="20"/>
              </w:rPr>
              <w:t>.07</w:t>
            </w:r>
            <w:r w:rsidRPr="0096366C">
              <w:rPr>
                <w:rStyle w:val="FontStyle12"/>
                <w:sz w:val="20"/>
                <w:szCs w:val="20"/>
              </w:rPr>
              <w:t>.</w:t>
            </w:r>
            <w:r w:rsidR="0096366C" w:rsidRPr="0096366C">
              <w:rPr>
                <w:rStyle w:val="FontStyle12"/>
                <w:sz w:val="20"/>
                <w:szCs w:val="20"/>
              </w:rPr>
              <w:t>201</w:t>
            </w:r>
            <w:r w:rsidR="00103496">
              <w:rPr>
                <w:rStyle w:val="FontStyle12"/>
                <w:sz w:val="20"/>
                <w:szCs w:val="20"/>
              </w:rPr>
              <w:t>8</w:t>
            </w:r>
            <w:r w:rsidR="0096366C" w:rsidRPr="0096366C">
              <w:rPr>
                <w:rStyle w:val="FontStyle12"/>
                <w:sz w:val="20"/>
                <w:szCs w:val="20"/>
              </w:rPr>
              <w:t xml:space="preserve"> </w:t>
            </w:r>
            <w:r w:rsidRPr="0096366C">
              <w:rPr>
                <w:rStyle w:val="FontStyle12"/>
                <w:sz w:val="20"/>
                <w:szCs w:val="20"/>
              </w:rPr>
              <w:t xml:space="preserve">г. по </w:t>
            </w:r>
            <w:r w:rsidR="00103496">
              <w:rPr>
                <w:rStyle w:val="FontStyle12"/>
                <w:sz w:val="20"/>
                <w:szCs w:val="20"/>
              </w:rPr>
              <w:t>09</w:t>
            </w:r>
            <w:r w:rsidRPr="0096366C">
              <w:rPr>
                <w:rStyle w:val="FontStyle12"/>
                <w:sz w:val="20"/>
                <w:szCs w:val="20"/>
              </w:rPr>
              <w:t xml:space="preserve">.00 </w:t>
            </w:r>
            <w:r w:rsidR="005809A0">
              <w:rPr>
                <w:rStyle w:val="FontStyle12"/>
                <w:sz w:val="20"/>
                <w:szCs w:val="20"/>
              </w:rPr>
              <w:t>2</w:t>
            </w:r>
            <w:r w:rsidR="009D7657">
              <w:rPr>
                <w:rStyle w:val="FontStyle12"/>
                <w:sz w:val="20"/>
                <w:szCs w:val="20"/>
              </w:rPr>
              <w:t>4</w:t>
            </w:r>
            <w:r w:rsidR="005809A0">
              <w:rPr>
                <w:rStyle w:val="FontStyle12"/>
                <w:sz w:val="20"/>
                <w:szCs w:val="20"/>
              </w:rPr>
              <w:t>.07</w:t>
            </w:r>
            <w:r w:rsidRPr="0096366C">
              <w:rPr>
                <w:rStyle w:val="FontStyle12"/>
                <w:sz w:val="20"/>
                <w:szCs w:val="20"/>
              </w:rPr>
              <w:t>.</w:t>
            </w:r>
            <w:r w:rsidR="00737A57" w:rsidRPr="0096366C">
              <w:rPr>
                <w:rStyle w:val="FontStyle12"/>
                <w:sz w:val="20"/>
                <w:szCs w:val="20"/>
              </w:rPr>
              <w:t>201</w:t>
            </w:r>
            <w:r w:rsidR="00103496">
              <w:rPr>
                <w:rStyle w:val="FontStyle12"/>
                <w:sz w:val="20"/>
                <w:szCs w:val="20"/>
              </w:rPr>
              <w:t>8</w:t>
            </w:r>
            <w:r w:rsidR="00737A57" w:rsidRPr="0096366C">
              <w:rPr>
                <w:rStyle w:val="FontStyle12"/>
                <w:sz w:val="20"/>
                <w:szCs w:val="20"/>
              </w:rPr>
              <w:t xml:space="preserve"> </w:t>
            </w:r>
            <w:r w:rsidRPr="0096366C">
              <w:rPr>
                <w:rStyle w:val="FontStyle12"/>
                <w:sz w:val="20"/>
                <w:szCs w:val="20"/>
              </w:rPr>
              <w:t>г.</w:t>
            </w:r>
            <w:r w:rsidR="00511F0F" w:rsidRPr="0096366C">
              <w:rPr>
                <w:rStyle w:val="FontStyle12"/>
                <w:sz w:val="20"/>
                <w:szCs w:val="20"/>
              </w:rPr>
              <w:t xml:space="preserve"> (время московское).</w:t>
            </w:r>
          </w:p>
        </w:tc>
      </w:tr>
      <w:tr w:rsidR="00727FA4" w:rsidTr="005809A0">
        <w:tc>
          <w:tcPr>
            <w:tcW w:w="3119" w:type="dxa"/>
            <w:vAlign w:val="center"/>
          </w:tcPr>
          <w:p w:rsidR="00727FA4" w:rsidRPr="00694DE8" w:rsidRDefault="00727FA4" w:rsidP="00842579">
            <w:pPr>
              <w:ind w:left="34" w:right="34"/>
              <w:jc w:val="both"/>
              <w:rPr>
                <w:rStyle w:val="FontStyle12"/>
                <w:sz w:val="20"/>
                <w:szCs w:val="20"/>
              </w:rPr>
            </w:pPr>
            <w:r w:rsidRPr="00694DE8">
              <w:rPr>
                <w:rStyle w:val="FontStyle12"/>
                <w:sz w:val="20"/>
                <w:szCs w:val="20"/>
              </w:rPr>
              <w:t>1</w:t>
            </w:r>
            <w:r w:rsidR="00842579">
              <w:rPr>
                <w:rStyle w:val="FontStyle12"/>
                <w:sz w:val="20"/>
                <w:szCs w:val="20"/>
              </w:rPr>
              <w:t>6</w:t>
            </w:r>
            <w:r w:rsidRPr="00694DE8">
              <w:rPr>
                <w:rStyle w:val="FontStyle12"/>
                <w:sz w:val="20"/>
                <w:szCs w:val="20"/>
              </w:rPr>
              <w:t>. Порядок предоставления участникам закупки разъяснений положений настоящей  документации</w:t>
            </w:r>
          </w:p>
        </w:tc>
        <w:tc>
          <w:tcPr>
            <w:tcW w:w="7087" w:type="dxa"/>
            <w:vAlign w:val="center"/>
          </w:tcPr>
          <w:p w:rsidR="00727FA4" w:rsidRPr="00694DE8" w:rsidRDefault="00727FA4" w:rsidP="006D1DC3">
            <w:pPr>
              <w:jc w:val="both"/>
            </w:pPr>
            <w:r w:rsidRPr="00694DE8">
              <w:rPr>
                <w:rStyle w:val="FontStyle12"/>
                <w:sz w:val="20"/>
                <w:szCs w:val="20"/>
              </w:rPr>
              <w:t xml:space="preserve">Запрос на разъяснение закупочной документации направляется </w:t>
            </w:r>
            <w:r w:rsidR="00206D5F" w:rsidRPr="00694DE8">
              <w:rPr>
                <w:rStyle w:val="FontStyle12"/>
                <w:sz w:val="20"/>
                <w:szCs w:val="20"/>
              </w:rPr>
              <w:t xml:space="preserve">Заказчику </w:t>
            </w:r>
            <w:r w:rsidRPr="00694DE8">
              <w:rPr>
                <w:rStyle w:val="FontStyle12"/>
                <w:sz w:val="20"/>
                <w:szCs w:val="20"/>
              </w:rPr>
              <w:t>в электронном виде на сайте www.отс-</w:t>
            </w:r>
            <w:r w:rsidRPr="00694DE8">
              <w:rPr>
                <w:rStyle w:val="FontStyle12"/>
                <w:sz w:val="20"/>
                <w:szCs w:val="20"/>
                <w:lang w:val="en-US"/>
              </w:rPr>
              <w:t>tender</w:t>
            </w:r>
            <w:r w:rsidRPr="00694DE8">
              <w:rPr>
                <w:rStyle w:val="FontStyle12"/>
                <w:sz w:val="20"/>
                <w:szCs w:val="20"/>
              </w:rPr>
              <w:t>.</w:t>
            </w:r>
            <w:r w:rsidRPr="00694DE8">
              <w:rPr>
                <w:rStyle w:val="FontStyle12"/>
                <w:sz w:val="20"/>
                <w:szCs w:val="20"/>
                <w:lang w:val="en-US"/>
              </w:rPr>
              <w:t>ru</w:t>
            </w:r>
            <w:r w:rsidRPr="00694DE8">
              <w:rPr>
                <w:rStyle w:val="FontStyle12"/>
                <w:sz w:val="20"/>
                <w:szCs w:val="20"/>
              </w:rPr>
              <w:t xml:space="preserve">. Разъяснения документации представляются </w:t>
            </w:r>
            <w:r w:rsidR="00206D5F" w:rsidRPr="00694DE8">
              <w:rPr>
                <w:rStyle w:val="FontStyle12"/>
                <w:sz w:val="20"/>
                <w:szCs w:val="20"/>
              </w:rPr>
              <w:t>в течение трех рабочих дней</w:t>
            </w:r>
            <w:r w:rsidRPr="00694DE8">
              <w:rPr>
                <w:rStyle w:val="FontStyle12"/>
                <w:sz w:val="20"/>
                <w:szCs w:val="20"/>
              </w:rPr>
              <w:t xml:space="preserve"> после получения запроса в электронном виде на сайте </w:t>
            </w:r>
            <w:hyperlink r:id="rId11" w:history="1">
              <w:r w:rsidR="00206D5F" w:rsidRPr="00694DE8">
                <w:rPr>
                  <w:rStyle w:val="a4"/>
                </w:rPr>
                <w:t>www.отс-</w:t>
              </w:r>
              <w:r w:rsidR="00206D5F" w:rsidRPr="00694DE8">
                <w:rPr>
                  <w:rStyle w:val="a4"/>
                  <w:lang w:val="en-US"/>
                </w:rPr>
                <w:t>tender</w:t>
              </w:r>
              <w:r w:rsidR="00206D5F" w:rsidRPr="00694DE8">
                <w:rPr>
                  <w:rStyle w:val="a4"/>
                </w:rPr>
                <w:t>.</w:t>
              </w:r>
              <w:r w:rsidR="00206D5F" w:rsidRPr="00694DE8">
                <w:rPr>
                  <w:rStyle w:val="a4"/>
                  <w:lang w:val="en-US"/>
                </w:rPr>
                <w:t>ru</w:t>
              </w:r>
            </w:hyperlink>
            <w:r w:rsidRPr="00694DE8">
              <w:rPr>
                <w:rStyle w:val="FontStyle12"/>
                <w:sz w:val="20"/>
                <w:szCs w:val="20"/>
              </w:rPr>
              <w:t>.</w:t>
            </w:r>
            <w:r w:rsidR="00206D5F" w:rsidRPr="00694DE8">
              <w:rPr>
                <w:rStyle w:val="FontStyle12"/>
                <w:sz w:val="20"/>
                <w:szCs w:val="20"/>
              </w:rPr>
              <w:t xml:space="preserve"> Заказчик также публикует</w:t>
            </w:r>
            <w:r w:rsidR="00206D5F" w:rsidRPr="00694DE8">
              <w:t xml:space="preserve"> указанное разъяснение с содержанием запроса на разъяснение положений документации, без указания участника процедуры закупки, от которого поступил запрос, на собственном сайте в сети Интернет.</w:t>
            </w:r>
          </w:p>
          <w:p w:rsidR="00206D5F" w:rsidRPr="00694DE8" w:rsidRDefault="00206D5F" w:rsidP="006D1DC3">
            <w:pPr>
              <w:jc w:val="both"/>
              <w:rPr>
                <w:rStyle w:val="FontStyle12"/>
                <w:sz w:val="20"/>
                <w:szCs w:val="20"/>
              </w:rPr>
            </w:pPr>
            <w:r w:rsidRPr="00694DE8">
              <w:t>Разъяснения настоящей доку</w:t>
            </w:r>
            <w:r w:rsidR="00711A8D" w:rsidRPr="00694DE8">
              <w:t>ментации предоставляется в течение всего срока подачи заявок на участие в настоящей закупке.</w:t>
            </w:r>
          </w:p>
        </w:tc>
      </w:tr>
      <w:tr w:rsidR="00727FA4" w:rsidRPr="009309A3" w:rsidTr="005809A0">
        <w:tc>
          <w:tcPr>
            <w:tcW w:w="3119" w:type="dxa"/>
            <w:vAlign w:val="center"/>
          </w:tcPr>
          <w:p w:rsidR="00727FA4" w:rsidRPr="00694DE8" w:rsidRDefault="00727FA4" w:rsidP="00842579">
            <w:pPr>
              <w:ind w:left="34" w:right="34"/>
              <w:jc w:val="both"/>
              <w:rPr>
                <w:rStyle w:val="FontStyle12"/>
                <w:sz w:val="20"/>
                <w:szCs w:val="20"/>
              </w:rPr>
            </w:pPr>
            <w:r w:rsidRPr="00694DE8">
              <w:rPr>
                <w:rStyle w:val="FontStyle12"/>
                <w:sz w:val="20"/>
                <w:szCs w:val="20"/>
              </w:rPr>
              <w:t>1</w:t>
            </w:r>
            <w:r w:rsidR="00842579">
              <w:rPr>
                <w:rStyle w:val="FontStyle12"/>
                <w:sz w:val="20"/>
                <w:szCs w:val="20"/>
              </w:rPr>
              <w:t>7</w:t>
            </w:r>
            <w:r w:rsidRPr="00694DE8">
              <w:rPr>
                <w:rStyle w:val="FontStyle12"/>
                <w:sz w:val="20"/>
                <w:szCs w:val="20"/>
              </w:rPr>
              <w:t>. Место и дата рассмотрения предложений участников и подведения итогов закупки</w:t>
            </w:r>
          </w:p>
        </w:tc>
        <w:tc>
          <w:tcPr>
            <w:tcW w:w="7087" w:type="dxa"/>
            <w:vAlign w:val="center"/>
          </w:tcPr>
          <w:p w:rsidR="00206D5F" w:rsidRPr="00694DE8" w:rsidRDefault="00206D5F" w:rsidP="00731487">
            <w:pPr>
              <w:jc w:val="both"/>
              <w:rPr>
                <w:rStyle w:val="FontStyle12"/>
                <w:sz w:val="20"/>
                <w:szCs w:val="20"/>
              </w:rPr>
            </w:pPr>
            <w:r w:rsidRPr="00694DE8">
              <w:rPr>
                <w:rStyle w:val="FontStyle12"/>
                <w:sz w:val="20"/>
                <w:szCs w:val="20"/>
              </w:rPr>
              <w:t>Место рассмотрения заявок:</w:t>
            </w:r>
          </w:p>
          <w:p w:rsidR="00727FA4" w:rsidRPr="00694DE8" w:rsidRDefault="00206D5F" w:rsidP="00731487">
            <w:pPr>
              <w:jc w:val="both"/>
            </w:pPr>
            <w:r w:rsidRPr="00694DE8">
              <w:rPr>
                <w:rStyle w:val="FontStyle12"/>
                <w:sz w:val="20"/>
                <w:szCs w:val="20"/>
              </w:rPr>
              <w:t>656015</w:t>
            </w:r>
            <w:r w:rsidR="00727FA4" w:rsidRPr="00694DE8">
              <w:rPr>
                <w:rStyle w:val="FontStyle12"/>
                <w:sz w:val="20"/>
                <w:szCs w:val="20"/>
              </w:rPr>
              <w:t xml:space="preserve">, г. </w:t>
            </w:r>
            <w:r w:rsidRPr="00694DE8">
              <w:t>Барнаул</w:t>
            </w:r>
            <w:r w:rsidR="00727FA4" w:rsidRPr="00694DE8">
              <w:t xml:space="preserve">, </w:t>
            </w:r>
            <w:r w:rsidRPr="00694DE8">
              <w:t>ул. Деповская, д. 19</w:t>
            </w:r>
          </w:p>
          <w:p w:rsidR="00711A8D" w:rsidRPr="00694DE8" w:rsidRDefault="00711A8D" w:rsidP="00731487">
            <w:pPr>
              <w:jc w:val="both"/>
            </w:pPr>
            <w:r w:rsidRPr="00694DE8">
              <w:t>Срок рассмотрения заявок:</w:t>
            </w:r>
          </w:p>
          <w:p w:rsidR="00711A8D" w:rsidRPr="00694DE8" w:rsidRDefault="005809A0" w:rsidP="009D7657">
            <w:pPr>
              <w:jc w:val="both"/>
              <w:rPr>
                <w:rStyle w:val="FontStyle12"/>
                <w:sz w:val="20"/>
                <w:szCs w:val="20"/>
              </w:rPr>
            </w:pPr>
            <w:r>
              <w:t>2</w:t>
            </w:r>
            <w:r w:rsidR="009D7657">
              <w:t>4</w:t>
            </w:r>
            <w:r>
              <w:t>.07.2018</w:t>
            </w:r>
            <w:r w:rsidRPr="00F868CB">
              <w:t xml:space="preserve">г. </w:t>
            </w:r>
            <w:r w:rsidR="00543373">
              <w:t>в 09.3</w:t>
            </w:r>
            <w:r w:rsidR="00543373" w:rsidRPr="00F868CB">
              <w:t xml:space="preserve">0 </w:t>
            </w:r>
            <w:r w:rsidRPr="00F868CB">
              <w:t>(время московское).</w:t>
            </w:r>
            <w:r>
              <w:t xml:space="preserve"> </w:t>
            </w:r>
            <w:r w:rsidR="00711A8D" w:rsidRPr="00694DE8">
              <w:t>Комиссия по закупкам Заказчика рассматривает котировочные заявки на соответствие их требованиям, установленным в извещении о проведении запроса котировок, котировочной документации, и оценивает котировочные заявки в срок, не превышающий пяти рабочих дней, следующих за днем окончания срока подачи котировочных заявок.</w:t>
            </w:r>
          </w:p>
        </w:tc>
      </w:tr>
      <w:tr w:rsidR="00727FA4" w:rsidRPr="00782249" w:rsidTr="005809A0">
        <w:tc>
          <w:tcPr>
            <w:tcW w:w="3119" w:type="dxa"/>
            <w:vAlign w:val="center"/>
          </w:tcPr>
          <w:p w:rsidR="00727FA4" w:rsidRPr="00694DE8" w:rsidRDefault="00727FA4" w:rsidP="00842579">
            <w:pPr>
              <w:ind w:left="34" w:right="34"/>
              <w:jc w:val="both"/>
              <w:rPr>
                <w:rStyle w:val="FontStyle12"/>
                <w:sz w:val="20"/>
                <w:szCs w:val="20"/>
              </w:rPr>
            </w:pPr>
            <w:r w:rsidRPr="00694DE8">
              <w:rPr>
                <w:rStyle w:val="FontStyle12"/>
                <w:sz w:val="20"/>
                <w:szCs w:val="20"/>
              </w:rPr>
              <w:t>1</w:t>
            </w:r>
            <w:r w:rsidR="00842579">
              <w:rPr>
                <w:rStyle w:val="FontStyle12"/>
                <w:sz w:val="20"/>
                <w:szCs w:val="20"/>
              </w:rPr>
              <w:t>8</w:t>
            </w:r>
            <w:r w:rsidRPr="00694DE8">
              <w:rPr>
                <w:rStyle w:val="FontStyle12"/>
                <w:sz w:val="20"/>
                <w:szCs w:val="20"/>
              </w:rPr>
              <w:t>. Критерии и порядок оценки и сопоставления заявок</w:t>
            </w:r>
          </w:p>
        </w:tc>
        <w:tc>
          <w:tcPr>
            <w:tcW w:w="7087" w:type="dxa"/>
            <w:vAlign w:val="center"/>
          </w:tcPr>
          <w:p w:rsidR="00727FA4" w:rsidRPr="00694DE8" w:rsidRDefault="00727FA4" w:rsidP="0025426F">
            <w:pPr>
              <w:jc w:val="both"/>
            </w:pPr>
            <w:r w:rsidRPr="00694DE8">
              <w:t>Критерием для оценки и сопоставления заявок является цена договора, предлагаемая участниками закупки. Заявки рассматриваются закупочной комиссией заказчика путем сравнения поступивших предложений и выявления предложения с наименьшей ценой договора.</w:t>
            </w:r>
            <w:r w:rsidR="0025426F">
              <w:t xml:space="preserve"> </w:t>
            </w:r>
            <w:r w:rsidR="0025426F" w:rsidRPr="00DD3394">
              <w:t>В качестве единого базиса сравнения ценовых предложений, сравнение предложений по критерию «Цена услуг» проводится по цене без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p w:rsidR="003A3FE0" w:rsidRDefault="00711A8D">
            <w:pPr>
              <w:pStyle w:val="a8"/>
              <w:spacing w:after="0"/>
              <w:jc w:val="both"/>
              <w:rPr>
                <w:rStyle w:val="FontStyle12"/>
                <w:sz w:val="20"/>
                <w:szCs w:val="20"/>
              </w:rPr>
            </w:pPr>
            <w:r w:rsidRPr="00694DE8">
              <w:t xml:space="preserve">Процедура оценки и сопоставления котировочных заявок производится в соответствии с Регламентом ЭТП </w:t>
            </w:r>
            <w:r w:rsidRPr="00694DE8">
              <w:rPr>
                <w:lang w:val="en-US"/>
              </w:rPr>
              <w:t>OT</w:t>
            </w:r>
            <w:r w:rsidR="00EB1093">
              <w:rPr>
                <w:lang w:val="en-US"/>
              </w:rPr>
              <w:t>C</w:t>
            </w:r>
            <w:r w:rsidRPr="00694DE8">
              <w:t>-</w:t>
            </w:r>
            <w:r w:rsidRPr="00694DE8">
              <w:rPr>
                <w:lang w:val="en-US"/>
              </w:rPr>
              <w:t>tender</w:t>
            </w:r>
            <w:r w:rsidRPr="00694DE8">
              <w:t xml:space="preserve">, и в порядке, предусмотренном </w:t>
            </w:r>
            <w:r w:rsidR="00C70D1D" w:rsidRPr="007C1DDC">
              <w:t xml:space="preserve">Положением о закупках </w:t>
            </w:r>
            <w:r w:rsidR="00A76587" w:rsidRPr="007C1DDC">
              <w:t>О</w:t>
            </w:r>
            <w:r w:rsidR="00A76587">
              <w:t>О</w:t>
            </w:r>
            <w:r w:rsidR="00A76587" w:rsidRPr="007C1DDC">
              <w:t xml:space="preserve">О </w:t>
            </w:r>
            <w:r w:rsidR="00C70D1D" w:rsidRPr="007C1DDC">
              <w:t xml:space="preserve">«Барнаульская </w:t>
            </w:r>
            <w:r w:rsidR="00A76587">
              <w:t>сетевая компания</w:t>
            </w:r>
            <w:r w:rsidR="007C1DDC" w:rsidRPr="007C1DDC">
              <w:t>»</w:t>
            </w:r>
            <w:r w:rsidR="00C70D1D" w:rsidRPr="007C1DDC">
              <w:t>.</w:t>
            </w:r>
          </w:p>
        </w:tc>
      </w:tr>
      <w:tr w:rsidR="00727FA4" w:rsidRPr="009309A3" w:rsidTr="005809A0">
        <w:tc>
          <w:tcPr>
            <w:tcW w:w="3119" w:type="dxa"/>
            <w:vAlign w:val="center"/>
          </w:tcPr>
          <w:p w:rsidR="00727FA4" w:rsidRPr="00694DE8" w:rsidRDefault="00727FA4" w:rsidP="00842579">
            <w:pPr>
              <w:ind w:left="34" w:right="34"/>
              <w:jc w:val="both"/>
              <w:rPr>
                <w:rStyle w:val="FontStyle12"/>
                <w:sz w:val="20"/>
                <w:szCs w:val="20"/>
              </w:rPr>
            </w:pPr>
            <w:r w:rsidRPr="00694DE8">
              <w:rPr>
                <w:rStyle w:val="FontStyle12"/>
                <w:sz w:val="20"/>
                <w:szCs w:val="20"/>
              </w:rPr>
              <w:t>1</w:t>
            </w:r>
            <w:r w:rsidR="00842579">
              <w:rPr>
                <w:rStyle w:val="FontStyle12"/>
                <w:sz w:val="20"/>
                <w:szCs w:val="20"/>
              </w:rPr>
              <w:t>9</w:t>
            </w:r>
            <w:r w:rsidRPr="00694DE8">
              <w:rPr>
                <w:rStyle w:val="FontStyle12"/>
                <w:sz w:val="20"/>
                <w:szCs w:val="20"/>
              </w:rPr>
              <w:t>. Порядок заключения договора по итогам закупки</w:t>
            </w:r>
          </w:p>
        </w:tc>
        <w:tc>
          <w:tcPr>
            <w:tcW w:w="7087" w:type="dxa"/>
            <w:vAlign w:val="center"/>
          </w:tcPr>
          <w:p w:rsidR="006D1DC3" w:rsidRPr="00694DE8" w:rsidRDefault="006D1DC3" w:rsidP="006D1DC3">
            <w:pPr>
              <w:jc w:val="both"/>
            </w:pPr>
            <w:r w:rsidRPr="00694DE8">
              <w:t xml:space="preserve">Заказчик в течение </w:t>
            </w:r>
            <w:r w:rsidR="00103496">
              <w:t xml:space="preserve">одного </w:t>
            </w:r>
            <w:r w:rsidRPr="00694DE8">
              <w:t>рабоч</w:t>
            </w:r>
            <w:r w:rsidR="00103496">
              <w:t>его</w:t>
            </w:r>
            <w:r w:rsidRPr="00694DE8">
              <w:t xml:space="preserve"> дн</w:t>
            </w:r>
            <w:r w:rsidR="00103496">
              <w:t>я</w:t>
            </w:r>
            <w:r w:rsidRPr="00694DE8">
              <w:t xml:space="preserve"> со дня подписания протокола рассмотрения котировочных заявок передает победителю в проведении запроса ценовых котировок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
          <w:p w:rsidR="00727FA4" w:rsidRPr="00694DE8" w:rsidRDefault="006D1DC3" w:rsidP="00842579">
            <w:pPr>
              <w:jc w:val="both"/>
              <w:rPr>
                <w:rStyle w:val="FontStyle12"/>
                <w:sz w:val="20"/>
                <w:szCs w:val="20"/>
              </w:rPr>
            </w:pPr>
            <w:r w:rsidRPr="00694DE8">
              <w:t xml:space="preserve">Победитель в проведении запроса ценовых котировок в течение </w:t>
            </w:r>
            <w:r w:rsidR="00842579">
              <w:t>3</w:t>
            </w:r>
            <w:r w:rsidRPr="00694DE8">
              <w:t xml:space="preserve"> календарных дней предоставляет Заказчику подписанный договор.</w:t>
            </w:r>
          </w:p>
        </w:tc>
      </w:tr>
      <w:tr w:rsidR="00727FA4" w:rsidRPr="009309A3" w:rsidTr="005809A0">
        <w:tc>
          <w:tcPr>
            <w:tcW w:w="3119" w:type="dxa"/>
            <w:vAlign w:val="center"/>
          </w:tcPr>
          <w:p w:rsidR="00727FA4" w:rsidRPr="00694DE8" w:rsidRDefault="00842579" w:rsidP="00511F0F">
            <w:pPr>
              <w:ind w:left="34" w:right="34"/>
              <w:jc w:val="both"/>
              <w:rPr>
                <w:rStyle w:val="FontStyle12"/>
                <w:sz w:val="20"/>
                <w:szCs w:val="20"/>
              </w:rPr>
            </w:pPr>
            <w:r>
              <w:rPr>
                <w:rStyle w:val="FontStyle12"/>
                <w:sz w:val="20"/>
                <w:szCs w:val="20"/>
              </w:rPr>
              <w:t>20</w:t>
            </w:r>
            <w:r w:rsidR="00727FA4" w:rsidRPr="00694DE8">
              <w:rPr>
                <w:rStyle w:val="FontStyle12"/>
                <w:sz w:val="20"/>
                <w:szCs w:val="20"/>
              </w:rPr>
              <w:t>. Порядок и последствия признания закупки несостоявшейся</w:t>
            </w:r>
          </w:p>
        </w:tc>
        <w:tc>
          <w:tcPr>
            <w:tcW w:w="7087" w:type="dxa"/>
            <w:vAlign w:val="center"/>
          </w:tcPr>
          <w:p w:rsidR="00727FA4" w:rsidRPr="00694DE8" w:rsidRDefault="00727FA4" w:rsidP="00180F45">
            <w:pPr>
              <w:spacing w:before="60" w:after="60"/>
              <w:jc w:val="both"/>
              <w:rPr>
                <w:rStyle w:val="FontStyle12"/>
                <w:sz w:val="20"/>
                <w:szCs w:val="20"/>
              </w:rPr>
            </w:pPr>
            <w:r w:rsidRPr="00694DE8">
              <w:rPr>
                <w:rStyle w:val="FontStyle12"/>
                <w:sz w:val="20"/>
                <w:szCs w:val="20"/>
              </w:rPr>
              <w:t xml:space="preserve">В случае, если на участие в закупке не подано ни одной заявки, либо подана только одна заявка, либо только одна заявка из поданных допущена к рассмотрению, </w:t>
            </w:r>
            <w:r w:rsidR="00180F45" w:rsidRPr="00694DE8">
              <w:rPr>
                <w:rStyle w:val="FontStyle12"/>
                <w:sz w:val="20"/>
                <w:szCs w:val="20"/>
              </w:rPr>
              <w:t>З</w:t>
            </w:r>
            <w:r w:rsidRPr="00694DE8">
              <w:rPr>
                <w:rStyle w:val="FontStyle12"/>
                <w:sz w:val="20"/>
                <w:szCs w:val="20"/>
              </w:rPr>
              <w:t>аказчик вправе провести закупку у единственного поставщика либо повторно разместить закупку, в том числе с использованием иных закупочных  процедур.</w:t>
            </w:r>
          </w:p>
        </w:tc>
      </w:tr>
      <w:tr w:rsidR="006C50BB" w:rsidRPr="009309A3" w:rsidTr="005809A0">
        <w:tc>
          <w:tcPr>
            <w:tcW w:w="3119" w:type="dxa"/>
            <w:vAlign w:val="center"/>
          </w:tcPr>
          <w:p w:rsidR="006C50BB" w:rsidRPr="00694DE8" w:rsidRDefault="006C50BB" w:rsidP="00842579">
            <w:pPr>
              <w:ind w:left="34" w:right="34"/>
              <w:jc w:val="both"/>
              <w:rPr>
                <w:rStyle w:val="FontStyle12"/>
                <w:sz w:val="20"/>
                <w:szCs w:val="20"/>
              </w:rPr>
            </w:pPr>
            <w:r>
              <w:rPr>
                <w:rStyle w:val="FontStyle12"/>
                <w:sz w:val="20"/>
                <w:szCs w:val="20"/>
              </w:rPr>
              <w:t>2</w:t>
            </w:r>
            <w:r w:rsidR="00842579">
              <w:rPr>
                <w:rStyle w:val="FontStyle12"/>
                <w:sz w:val="20"/>
                <w:szCs w:val="20"/>
              </w:rPr>
              <w:t>1</w:t>
            </w:r>
            <w:r>
              <w:rPr>
                <w:rStyle w:val="FontStyle12"/>
                <w:sz w:val="20"/>
                <w:szCs w:val="20"/>
              </w:rPr>
              <w:t>. Обеспечение заявки</w:t>
            </w:r>
          </w:p>
        </w:tc>
        <w:tc>
          <w:tcPr>
            <w:tcW w:w="7087" w:type="dxa"/>
            <w:vAlign w:val="center"/>
          </w:tcPr>
          <w:p w:rsidR="006C50BB" w:rsidRPr="00694DE8" w:rsidRDefault="006C50BB" w:rsidP="00731487">
            <w:pPr>
              <w:autoSpaceDE w:val="0"/>
              <w:autoSpaceDN w:val="0"/>
              <w:adjustRightInd w:val="0"/>
              <w:jc w:val="both"/>
              <w:rPr>
                <w:rStyle w:val="FontStyle12"/>
                <w:sz w:val="20"/>
                <w:szCs w:val="20"/>
              </w:rPr>
            </w:pPr>
            <w:r w:rsidRPr="00F005FF">
              <w:t xml:space="preserve">Обеспечение заявки </w:t>
            </w:r>
            <w:r>
              <w:t>на участие в</w:t>
            </w:r>
            <w:r w:rsidRPr="00F005FF">
              <w:t xml:space="preserve"> настоящей закупк</w:t>
            </w:r>
            <w:r>
              <w:t>е</w:t>
            </w:r>
            <w:r w:rsidRPr="00F005FF">
              <w:t xml:space="preserve"> </w:t>
            </w:r>
            <w:r w:rsidR="006026B6">
              <w:t>не предусмотрено.</w:t>
            </w:r>
          </w:p>
        </w:tc>
      </w:tr>
    </w:tbl>
    <w:p w:rsidR="006026B6" w:rsidRDefault="006026B6" w:rsidP="00731487">
      <w:pPr>
        <w:rPr>
          <w:sz w:val="22"/>
          <w:szCs w:val="22"/>
        </w:rPr>
      </w:pPr>
    </w:p>
    <w:p w:rsidR="006026B6" w:rsidRDefault="006026B6" w:rsidP="00731487">
      <w:pPr>
        <w:rPr>
          <w:sz w:val="22"/>
          <w:szCs w:val="22"/>
        </w:rPr>
      </w:pPr>
    </w:p>
    <w:p w:rsidR="005B7728" w:rsidRDefault="005776E2" w:rsidP="009103B1">
      <w:pPr>
        <w:pStyle w:val="2"/>
        <w:tabs>
          <w:tab w:val="left" w:pos="0"/>
        </w:tabs>
        <w:jc w:val="both"/>
        <w:rPr>
          <w:rFonts w:ascii="Times New Roman" w:hAnsi="Times New Roman" w:cs="Times New Roman"/>
          <w:i w:val="0"/>
          <w:sz w:val="22"/>
          <w:szCs w:val="22"/>
        </w:rPr>
      </w:pPr>
      <w:bookmarkStart w:id="16" w:name="_Toc498699225"/>
      <w:r w:rsidRPr="00D43193">
        <w:rPr>
          <w:rFonts w:ascii="Times New Roman" w:hAnsi="Times New Roman" w:cs="Times New Roman"/>
          <w:i w:val="0"/>
          <w:sz w:val="22"/>
          <w:szCs w:val="22"/>
        </w:rPr>
        <w:t>I.</w:t>
      </w:r>
      <w:r w:rsidR="00727FA4" w:rsidRPr="00D43193">
        <w:rPr>
          <w:rFonts w:ascii="Times New Roman" w:hAnsi="Times New Roman" w:cs="Times New Roman"/>
          <w:i w:val="0"/>
          <w:sz w:val="22"/>
          <w:szCs w:val="22"/>
        </w:rPr>
        <w:t>I</w:t>
      </w:r>
      <w:r w:rsidRPr="00D43193">
        <w:rPr>
          <w:rFonts w:ascii="Times New Roman" w:hAnsi="Times New Roman" w:cs="Times New Roman"/>
          <w:i w:val="0"/>
          <w:sz w:val="22"/>
          <w:szCs w:val="22"/>
        </w:rPr>
        <w:t xml:space="preserve">.2 Описание лотов запроса котировок № </w:t>
      </w:r>
      <w:r w:rsidR="00185732">
        <w:rPr>
          <w:rFonts w:ascii="Times New Roman" w:hAnsi="Times New Roman" w:cs="Times New Roman"/>
          <w:i w:val="0"/>
          <w:sz w:val="22"/>
          <w:szCs w:val="22"/>
        </w:rPr>
        <w:t>1</w:t>
      </w:r>
      <w:r w:rsidR="005809A0">
        <w:rPr>
          <w:rFonts w:ascii="Times New Roman" w:hAnsi="Times New Roman" w:cs="Times New Roman"/>
          <w:i w:val="0"/>
          <w:sz w:val="22"/>
          <w:szCs w:val="22"/>
        </w:rPr>
        <w:t>3</w:t>
      </w:r>
      <w:r w:rsidR="00103496">
        <w:rPr>
          <w:rFonts w:ascii="Times New Roman" w:hAnsi="Times New Roman" w:cs="Times New Roman"/>
          <w:i w:val="0"/>
          <w:sz w:val="22"/>
          <w:szCs w:val="22"/>
        </w:rPr>
        <w:t>6</w:t>
      </w:r>
      <w:r w:rsidR="007A0381" w:rsidRPr="00D43193">
        <w:rPr>
          <w:rFonts w:ascii="Times New Roman" w:hAnsi="Times New Roman" w:cs="Times New Roman"/>
          <w:i w:val="0"/>
          <w:sz w:val="22"/>
          <w:szCs w:val="22"/>
        </w:rPr>
        <w:t>/</w:t>
      </w:r>
      <w:r w:rsidR="0096366C" w:rsidRPr="00D43193">
        <w:rPr>
          <w:rFonts w:ascii="Times New Roman" w:hAnsi="Times New Roman" w:cs="Times New Roman"/>
          <w:i w:val="0"/>
          <w:sz w:val="22"/>
          <w:szCs w:val="22"/>
        </w:rPr>
        <w:t>201</w:t>
      </w:r>
      <w:r w:rsidR="00103496">
        <w:rPr>
          <w:rFonts w:ascii="Times New Roman" w:hAnsi="Times New Roman" w:cs="Times New Roman"/>
          <w:i w:val="0"/>
          <w:sz w:val="22"/>
          <w:szCs w:val="22"/>
        </w:rPr>
        <w:t>8</w:t>
      </w:r>
      <w:r w:rsidR="0096366C" w:rsidRPr="00D43193">
        <w:rPr>
          <w:rFonts w:ascii="Times New Roman" w:hAnsi="Times New Roman" w:cs="Times New Roman"/>
          <w:i w:val="0"/>
          <w:sz w:val="22"/>
          <w:szCs w:val="22"/>
        </w:rPr>
        <w:t xml:space="preserve"> </w:t>
      </w:r>
      <w:r w:rsidR="00D43193" w:rsidRPr="003654B2">
        <w:rPr>
          <w:rFonts w:ascii="Times New Roman" w:hAnsi="Times New Roman" w:cs="Times New Roman"/>
          <w:i w:val="0"/>
          <w:sz w:val="22"/>
          <w:szCs w:val="22"/>
        </w:rPr>
        <w:t xml:space="preserve">на </w:t>
      </w:r>
      <w:r w:rsidR="005B7728">
        <w:rPr>
          <w:rFonts w:ascii="Times New Roman" w:hAnsi="Times New Roman" w:cs="Times New Roman"/>
          <w:i w:val="0"/>
          <w:sz w:val="22"/>
          <w:szCs w:val="22"/>
        </w:rPr>
        <w:t xml:space="preserve">право заключения </w:t>
      </w:r>
      <w:r w:rsidR="005B7728" w:rsidRPr="005B7728">
        <w:rPr>
          <w:rFonts w:ascii="Times New Roman" w:hAnsi="Times New Roman" w:cs="Times New Roman"/>
          <w:i w:val="0"/>
          <w:sz w:val="22"/>
          <w:szCs w:val="22"/>
        </w:rPr>
        <w:t>договора поставк</w:t>
      </w:r>
      <w:r w:rsidR="00057E13">
        <w:rPr>
          <w:rFonts w:ascii="Times New Roman" w:hAnsi="Times New Roman" w:cs="Times New Roman"/>
          <w:i w:val="0"/>
          <w:sz w:val="22"/>
          <w:szCs w:val="22"/>
        </w:rPr>
        <w:t xml:space="preserve">и </w:t>
      </w:r>
      <w:r w:rsidR="00103496">
        <w:rPr>
          <w:rFonts w:ascii="Times New Roman" w:hAnsi="Times New Roman" w:cs="Times New Roman"/>
          <w:i w:val="0"/>
          <w:sz w:val="22"/>
          <w:szCs w:val="22"/>
        </w:rPr>
        <w:t>легкового автомобиля</w:t>
      </w:r>
      <w:r w:rsidR="006026B6">
        <w:rPr>
          <w:rFonts w:ascii="Times New Roman" w:hAnsi="Times New Roman" w:cs="Times New Roman"/>
          <w:i w:val="0"/>
          <w:sz w:val="22"/>
          <w:szCs w:val="22"/>
        </w:rPr>
        <w:t>.</w:t>
      </w:r>
      <w:bookmarkEnd w:id="16"/>
      <w:r w:rsidR="005B7728" w:rsidRPr="005B7728">
        <w:rPr>
          <w:rFonts w:ascii="Times New Roman" w:hAnsi="Times New Roman" w:cs="Times New Roman"/>
          <w:i w:val="0"/>
          <w:sz w:val="22"/>
          <w:szCs w:val="22"/>
        </w:rPr>
        <w:t xml:space="preserve"> </w:t>
      </w:r>
    </w:p>
    <w:p w:rsidR="005809A0" w:rsidRPr="00F8655F" w:rsidRDefault="0062182C" w:rsidP="005809A0">
      <w:pPr>
        <w:pStyle w:val="3"/>
        <w:rPr>
          <w:rFonts w:ascii="Times New Roman" w:hAnsi="Times New Roman" w:cs="Times New Roman"/>
          <w:bCs w:val="0"/>
          <w:iCs/>
          <w:sz w:val="28"/>
          <w:szCs w:val="28"/>
        </w:rPr>
      </w:pPr>
      <w:bookmarkStart w:id="17" w:name="_Toc498699226"/>
      <w:r w:rsidRPr="005B7728">
        <w:rPr>
          <w:rFonts w:ascii="Times New Roman" w:hAnsi="Times New Roman" w:cs="Times New Roman"/>
          <w:sz w:val="22"/>
          <w:szCs w:val="22"/>
        </w:rPr>
        <w:t>I.</w:t>
      </w:r>
      <w:r w:rsidR="00727FA4" w:rsidRPr="005B7728">
        <w:rPr>
          <w:rFonts w:ascii="Times New Roman" w:hAnsi="Times New Roman" w:cs="Times New Roman"/>
          <w:sz w:val="22"/>
          <w:szCs w:val="22"/>
        </w:rPr>
        <w:t>I</w:t>
      </w:r>
      <w:r w:rsidRPr="005B7728">
        <w:rPr>
          <w:rFonts w:ascii="Times New Roman" w:hAnsi="Times New Roman" w:cs="Times New Roman"/>
          <w:sz w:val="22"/>
          <w:szCs w:val="22"/>
        </w:rPr>
        <w:t>.2.</w:t>
      </w:r>
      <w:r w:rsidR="007E2460" w:rsidRPr="005B7728">
        <w:rPr>
          <w:rFonts w:ascii="Times New Roman" w:hAnsi="Times New Roman" w:cs="Times New Roman"/>
          <w:sz w:val="22"/>
          <w:szCs w:val="22"/>
        </w:rPr>
        <w:t>1</w:t>
      </w:r>
      <w:r w:rsidRPr="005B7728">
        <w:rPr>
          <w:rFonts w:ascii="Times New Roman" w:hAnsi="Times New Roman" w:cs="Times New Roman"/>
          <w:sz w:val="22"/>
          <w:szCs w:val="22"/>
        </w:rPr>
        <w:t xml:space="preserve"> </w:t>
      </w:r>
      <w:bookmarkStart w:id="18" w:name="_Toc498699227"/>
      <w:bookmarkEnd w:id="17"/>
      <w:r w:rsidR="005809A0" w:rsidRPr="00F8655F">
        <w:rPr>
          <w:rFonts w:ascii="Times New Roman" w:hAnsi="Times New Roman" w:cs="Times New Roman"/>
          <w:bCs w:val="0"/>
          <w:iCs/>
          <w:sz w:val="22"/>
          <w:szCs w:val="22"/>
        </w:rPr>
        <w:t>Состав лотов</w:t>
      </w:r>
      <w:r w:rsidR="005809A0" w:rsidRPr="00F8655F">
        <w:rPr>
          <w:rFonts w:ascii="Times New Roman" w:hAnsi="Times New Roman" w:cs="Times New Roman"/>
          <w:bCs w:val="0"/>
          <w:iCs/>
          <w:sz w:val="28"/>
          <w:szCs w:val="28"/>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920"/>
        <w:gridCol w:w="1447"/>
        <w:gridCol w:w="2268"/>
      </w:tblGrid>
      <w:tr w:rsidR="00B612F3" w:rsidRPr="00006315" w:rsidTr="00B612F3">
        <w:tc>
          <w:tcPr>
            <w:tcW w:w="6345" w:type="dxa"/>
            <w:gridSpan w:val="2"/>
          </w:tcPr>
          <w:p w:rsidR="00B612F3" w:rsidRPr="00425DFD" w:rsidRDefault="00B612F3" w:rsidP="00D4019B">
            <w:r w:rsidRPr="00425DFD">
              <w:rPr>
                <w:b/>
                <w:bCs/>
              </w:rPr>
              <w:t>Наименование и характеристики товара</w:t>
            </w:r>
          </w:p>
        </w:tc>
        <w:tc>
          <w:tcPr>
            <w:tcW w:w="1447" w:type="dxa"/>
          </w:tcPr>
          <w:p w:rsidR="00B612F3" w:rsidRPr="00425DFD" w:rsidRDefault="00B612F3" w:rsidP="00D4019B">
            <w:pPr>
              <w:rPr>
                <w:b/>
              </w:rPr>
            </w:pPr>
            <w:r w:rsidRPr="00425DFD">
              <w:rPr>
                <w:b/>
              </w:rPr>
              <w:t>Количество</w:t>
            </w:r>
          </w:p>
        </w:tc>
        <w:tc>
          <w:tcPr>
            <w:tcW w:w="2268" w:type="dxa"/>
          </w:tcPr>
          <w:p w:rsidR="00B612F3" w:rsidRPr="00425DFD" w:rsidRDefault="00B612F3" w:rsidP="005809A0">
            <w:r w:rsidRPr="00425DFD">
              <w:rPr>
                <w:b/>
                <w:bCs/>
              </w:rPr>
              <w:t xml:space="preserve">Максимальная (начальная) цена договора , </w:t>
            </w:r>
            <w:r>
              <w:rPr>
                <w:b/>
                <w:bCs/>
              </w:rPr>
              <w:t>без</w:t>
            </w:r>
            <w:r w:rsidRPr="00425DFD">
              <w:rPr>
                <w:b/>
                <w:bCs/>
              </w:rPr>
              <w:t xml:space="preserve"> НДС, руб.</w:t>
            </w:r>
          </w:p>
        </w:tc>
      </w:tr>
      <w:tr w:rsidR="00B612F3" w:rsidTr="00B612F3">
        <w:trPr>
          <w:trHeight w:val="501"/>
        </w:trPr>
        <w:tc>
          <w:tcPr>
            <w:tcW w:w="425" w:type="dxa"/>
          </w:tcPr>
          <w:p w:rsidR="00B612F3" w:rsidRPr="00BB68EA" w:rsidRDefault="00B612F3" w:rsidP="00D4019B">
            <w:pPr>
              <w:pStyle w:val="afe"/>
              <w:tabs>
                <w:tab w:val="left" w:pos="284"/>
              </w:tabs>
              <w:spacing w:after="0" w:line="240" w:lineRule="auto"/>
              <w:ind w:left="0"/>
              <w:rPr>
                <w:rFonts w:ascii="Times New Roman" w:hAnsi="Times New Roman"/>
                <w:sz w:val="24"/>
                <w:szCs w:val="24"/>
              </w:rPr>
            </w:pPr>
            <w:r>
              <w:rPr>
                <w:rFonts w:ascii="Times New Roman" w:hAnsi="Times New Roman"/>
                <w:sz w:val="24"/>
                <w:szCs w:val="24"/>
              </w:rPr>
              <w:t>1.</w:t>
            </w:r>
          </w:p>
        </w:tc>
        <w:tc>
          <w:tcPr>
            <w:tcW w:w="5920" w:type="dxa"/>
          </w:tcPr>
          <w:p w:rsidR="00B612F3" w:rsidRPr="00BC23FE" w:rsidRDefault="00B612F3" w:rsidP="000E6E73">
            <w:pPr>
              <w:jc w:val="both"/>
              <w:rPr>
                <w:rFonts w:ascii="Arial1" w:hAnsi="Arial1" w:cs="Arial"/>
                <w:color w:val="000000"/>
              </w:rPr>
            </w:pPr>
            <w:r>
              <w:rPr>
                <w:rFonts w:ascii="Arial1" w:hAnsi="Arial1" w:cs="Arial"/>
                <w:color w:val="000000"/>
              </w:rPr>
              <w:t xml:space="preserve">Автомобиль </w:t>
            </w:r>
            <w:r>
              <w:rPr>
                <w:rFonts w:ascii="Arial1" w:hAnsi="Arial1" w:cs="Arial"/>
                <w:color w:val="000000"/>
                <w:lang w:val="en-US"/>
              </w:rPr>
              <w:t>Toyota</w:t>
            </w:r>
            <w:r w:rsidRPr="00EB39B0">
              <w:rPr>
                <w:rFonts w:ascii="Arial1" w:hAnsi="Arial1" w:cs="Arial"/>
                <w:color w:val="000000"/>
              </w:rPr>
              <w:t xml:space="preserve"> </w:t>
            </w:r>
            <w:r>
              <w:rPr>
                <w:rFonts w:ascii="Arial1" w:hAnsi="Arial1" w:cs="Arial"/>
                <w:color w:val="000000"/>
                <w:lang w:val="en-US"/>
              </w:rPr>
              <w:t>Camry</w:t>
            </w:r>
            <w:r w:rsidR="000E6E73">
              <w:rPr>
                <w:rFonts w:ascii="Arial1" w:hAnsi="Arial1" w:cs="Arial"/>
                <w:color w:val="000000"/>
              </w:rPr>
              <w:t xml:space="preserve"> или аналог</w:t>
            </w:r>
            <w:r>
              <w:rPr>
                <w:rFonts w:ascii="Arial1" w:hAnsi="Arial1" w:cs="Arial"/>
                <w:color w:val="000000"/>
              </w:rPr>
              <w:t xml:space="preserve">, цвет «черный металлик», год выпуска не ранее 01.01.2012 г., пробег не </w:t>
            </w:r>
            <w:r w:rsidRPr="0045768B">
              <w:rPr>
                <w:rFonts w:ascii="Arial1" w:hAnsi="Arial1" w:cs="Arial"/>
                <w:color w:val="000000"/>
              </w:rPr>
              <w:t>более 180 000</w:t>
            </w:r>
            <w:r>
              <w:rPr>
                <w:rFonts w:ascii="Arial1" w:hAnsi="Arial1" w:cs="Arial"/>
                <w:color w:val="000000"/>
              </w:rPr>
              <w:t xml:space="preserve"> км.</w:t>
            </w:r>
          </w:p>
        </w:tc>
        <w:tc>
          <w:tcPr>
            <w:tcW w:w="1447" w:type="dxa"/>
          </w:tcPr>
          <w:p w:rsidR="00B612F3" w:rsidRPr="00694DE8" w:rsidRDefault="00B612F3" w:rsidP="00D4019B">
            <w:pPr>
              <w:pStyle w:val="a8"/>
              <w:spacing w:before="60" w:after="60"/>
              <w:jc w:val="both"/>
            </w:pPr>
            <w:r w:rsidRPr="00694DE8">
              <w:t>1</w:t>
            </w:r>
          </w:p>
        </w:tc>
        <w:tc>
          <w:tcPr>
            <w:tcW w:w="2268" w:type="dxa"/>
          </w:tcPr>
          <w:p w:rsidR="00B612F3" w:rsidRPr="00694DE8" w:rsidRDefault="00B612F3" w:rsidP="00D4019B">
            <w:pPr>
              <w:pStyle w:val="a8"/>
              <w:spacing w:before="60" w:after="60"/>
              <w:jc w:val="both"/>
            </w:pPr>
            <w:r>
              <w:t>590</w:t>
            </w:r>
            <w:r w:rsidRPr="0045768B">
              <w:t> 000,00</w:t>
            </w:r>
          </w:p>
        </w:tc>
      </w:tr>
    </w:tbl>
    <w:p w:rsidR="005809A0" w:rsidRDefault="005809A0" w:rsidP="005809A0">
      <w:pPr>
        <w:rPr>
          <w:b/>
        </w:rPr>
      </w:pPr>
    </w:p>
    <w:p w:rsidR="005809A0" w:rsidRDefault="005809A0" w:rsidP="005809A0">
      <w:pPr>
        <w:rPr>
          <w:b/>
        </w:rPr>
      </w:pPr>
      <w:r>
        <w:rPr>
          <w:b/>
        </w:rPr>
        <w:t>1.1.2.2. Обязательные требования к товару:</w:t>
      </w:r>
    </w:p>
    <w:p w:rsidR="005809A0" w:rsidRDefault="005809A0" w:rsidP="005809A0">
      <w:pPr>
        <w:jc w:val="both"/>
      </w:pPr>
      <w:r w:rsidRPr="0045768B">
        <w:t>1) допускается товар, бывший в употреблении, при этом должен находиться в исправном техническом состоянии, без механических повреждений,</w:t>
      </w:r>
      <w:r>
        <w:t xml:space="preserve"> в т.ч. кузова и отделки салона, без нарушений лакокрасочного покрытия кузова;</w:t>
      </w:r>
    </w:p>
    <w:p w:rsidR="005809A0" w:rsidRDefault="005809A0" w:rsidP="005809A0">
      <w:pPr>
        <w:jc w:val="both"/>
      </w:pPr>
      <w:r>
        <w:lastRenderedPageBreak/>
        <w:t>2)</w:t>
      </w:r>
      <w:r w:rsidRPr="00BC1EAE">
        <w:t xml:space="preserve"> соответствие требованиям «Технического регламента о безопасности</w:t>
      </w:r>
      <w:r>
        <w:t xml:space="preserve"> колесных транспортных средств»</w:t>
      </w:r>
    </w:p>
    <w:p w:rsidR="005809A0" w:rsidRDefault="005809A0" w:rsidP="005809A0">
      <w:pPr>
        <w:jc w:val="both"/>
      </w:pPr>
      <w:r>
        <w:t>3)</w:t>
      </w:r>
      <w:r w:rsidRPr="00BC1EAE">
        <w:t xml:space="preserve"> отсутствие таможенных ограничений к эксплуатации на дорогах стран СНГ; </w:t>
      </w:r>
    </w:p>
    <w:p w:rsidR="005809A0" w:rsidRDefault="005809A0" w:rsidP="005809A0">
      <w:pPr>
        <w:jc w:val="both"/>
      </w:pPr>
      <w:r>
        <w:t>4)</w:t>
      </w:r>
      <w:r w:rsidRPr="00BC1EAE">
        <w:t xml:space="preserve"> </w:t>
      </w:r>
      <w:r>
        <w:t>Наличие следующих документов:</w:t>
      </w:r>
    </w:p>
    <w:p w:rsidR="005809A0" w:rsidRPr="0045768B" w:rsidRDefault="005809A0" w:rsidP="005809A0">
      <w:pPr>
        <w:jc w:val="both"/>
      </w:pPr>
      <w:r>
        <w:t xml:space="preserve">– паспорт </w:t>
      </w:r>
      <w:r w:rsidRPr="0045768B">
        <w:t>транспортного средства – 1 экз.;</w:t>
      </w:r>
    </w:p>
    <w:p w:rsidR="005809A0" w:rsidRPr="0045768B" w:rsidRDefault="005809A0" w:rsidP="005809A0">
      <w:pPr>
        <w:jc w:val="both"/>
      </w:pPr>
      <w:r w:rsidRPr="0045768B">
        <w:t>– руководство по эксплуатации – 1 экз.</w:t>
      </w:r>
    </w:p>
    <w:p w:rsidR="005809A0" w:rsidRPr="0045768B" w:rsidRDefault="005809A0" w:rsidP="005809A0">
      <w:pPr>
        <w:jc w:val="both"/>
      </w:pPr>
      <w:r w:rsidRPr="0045768B">
        <w:t xml:space="preserve">5) Комплектация дополнительного оборудования (Люкс) : Ц.З., иммобилайзер, интеллектуальная система доступа без ключа, изотермические стекла, электростеклоподъёмники передних и задних дверей, наружные зеркала заднего вида с эл. приводом и подогревом, противобликовое зеркало заднего вида с функцией автозатемнения, рулевая колонка (регулируемая по высоте и длине), подстаканник и секция для мелких предметов, держатели для емкостей с напитками заднего подлокотника, обогрев ног задних пассажиров, полноразмерное запасное колесо, фильтр салона, фары ксеноновые,   система адаптивного освещения дороги, подушки безопасности типа SRS, колеса с литыми </w:t>
      </w:r>
      <w:r w:rsidRPr="0045768B">
        <w:rPr>
          <w:lang w:val="en-US"/>
        </w:rPr>
        <w:t>R</w:t>
      </w:r>
      <w:r w:rsidRPr="0045768B">
        <w:t xml:space="preserve">-17 дисками, передние противотуманные фары, подголовники заднего ряда сидений, ключ с блоком дистанционного управления охранной штатной сигнализацией, дополнительной охранной системой  сигнализацией с двухсторонней связью и дистанционным запуском двигателя, штатная навигационная система,  камера заднего вида с наличием функции парковочной разметки, ЖК-монитор, аудиосистема (JBL) и управление аудио системой на рулевом колесе и с задних сидений, датчики безопасной парковки: передние угловые, задние угловые и задние, омыватели передних фар, датчик капель дождя, 3-х зонная система контроля климата, запуск двигателя с интеллектуальной системой доступа без ключа ENGINE START/STOP, круиз-контроль, навигационная система, индикация системы наружного воздуха, экологический класс не ниже </w:t>
      </w:r>
      <w:r w:rsidRPr="0045768B">
        <w:rPr>
          <w:lang w:val="en-US"/>
        </w:rPr>
        <w:t>Euro</w:t>
      </w:r>
      <w:r w:rsidRPr="0045768B">
        <w:t>-4, тонировка заднего стекла и задних дверей,  солнцезащитные шторки заднего стекла и задних дверей, эл. регулировка и обогрев передних и задних сидений, кожаный салон черного цвета.</w:t>
      </w:r>
    </w:p>
    <w:p w:rsidR="005809A0" w:rsidRPr="0045768B" w:rsidRDefault="005809A0" w:rsidP="005809A0">
      <w:pPr>
        <w:jc w:val="both"/>
      </w:pPr>
      <w:r w:rsidRPr="0045768B">
        <w:t>6)   Технические характеристики автомобиля должны соответствовать следующим:</w:t>
      </w:r>
    </w:p>
    <w:p w:rsidR="005809A0" w:rsidRPr="0045768B" w:rsidRDefault="005809A0" w:rsidP="005809A0">
      <w:pPr>
        <w:jc w:val="both"/>
        <w:rPr>
          <w:b/>
        </w:rPr>
      </w:pPr>
    </w:p>
    <w:tbl>
      <w:tblPr>
        <w:tblW w:w="10221" w:type="dxa"/>
        <w:tblInd w:w="93" w:type="dxa"/>
        <w:tblLayout w:type="fixed"/>
        <w:tblLook w:val="04A0" w:firstRow="1" w:lastRow="0" w:firstColumn="1" w:lastColumn="0" w:noHBand="0" w:noVBand="1"/>
      </w:tblPr>
      <w:tblGrid>
        <w:gridCol w:w="7132"/>
        <w:gridCol w:w="3089"/>
      </w:tblGrid>
      <w:tr w:rsidR="005809A0" w:rsidRPr="0045768B" w:rsidTr="005809A0">
        <w:trPr>
          <w:trHeight w:val="20"/>
        </w:trPr>
        <w:tc>
          <w:tcPr>
            <w:tcW w:w="71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Общие</w:t>
            </w:r>
          </w:p>
        </w:tc>
        <w:tc>
          <w:tcPr>
            <w:tcW w:w="3089" w:type="dxa"/>
            <w:tcBorders>
              <w:top w:val="single" w:sz="4" w:space="0" w:color="auto"/>
              <w:left w:val="nil"/>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 </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Количество мест, оборудованных ремнями безопасности</w:t>
            </w:r>
          </w:p>
        </w:tc>
        <w:tc>
          <w:tcPr>
            <w:tcW w:w="3089" w:type="dxa"/>
            <w:tcBorders>
              <w:top w:val="nil"/>
              <w:left w:val="nil"/>
              <w:bottom w:val="single" w:sz="4" w:space="0" w:color="auto"/>
              <w:right w:val="single" w:sz="4" w:space="0" w:color="auto"/>
            </w:tcBorders>
            <w:shd w:val="clear" w:color="auto" w:fill="auto"/>
            <w:vAlign w:val="bottom"/>
            <w:hideMark/>
          </w:tcPr>
          <w:p w:rsidR="005809A0" w:rsidRPr="0045768B" w:rsidRDefault="005809A0" w:rsidP="00D4019B">
            <w:pPr>
              <w:suppressAutoHyphens w:val="0"/>
              <w:jc w:val="right"/>
              <w:rPr>
                <w:color w:val="000000"/>
                <w:lang w:eastAsia="ru-RU"/>
              </w:rPr>
            </w:pPr>
            <w:r w:rsidRPr="0045768B">
              <w:rPr>
                <w:color w:val="000000"/>
                <w:lang w:eastAsia="ru-RU"/>
              </w:rPr>
              <w:t>5</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Полная масса, кг</w:t>
            </w:r>
          </w:p>
        </w:tc>
        <w:tc>
          <w:tcPr>
            <w:tcW w:w="3089" w:type="dxa"/>
            <w:tcBorders>
              <w:top w:val="nil"/>
              <w:left w:val="nil"/>
              <w:bottom w:val="single" w:sz="4" w:space="0" w:color="auto"/>
              <w:right w:val="single" w:sz="4" w:space="0" w:color="auto"/>
            </w:tcBorders>
            <w:shd w:val="clear" w:color="auto" w:fill="auto"/>
            <w:vAlign w:val="bottom"/>
            <w:hideMark/>
          </w:tcPr>
          <w:p w:rsidR="005809A0" w:rsidRPr="0045768B" w:rsidRDefault="005809A0" w:rsidP="00D4019B">
            <w:pPr>
              <w:suppressAutoHyphens w:val="0"/>
              <w:jc w:val="right"/>
              <w:rPr>
                <w:color w:val="000000"/>
                <w:lang w:eastAsia="ru-RU"/>
              </w:rPr>
            </w:pPr>
            <w:r w:rsidRPr="0045768B">
              <w:rPr>
                <w:color w:val="000000"/>
                <w:lang w:eastAsia="ru-RU"/>
              </w:rPr>
              <w:t>-</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Снаряженная масса, кг</w:t>
            </w:r>
          </w:p>
        </w:tc>
        <w:tc>
          <w:tcPr>
            <w:tcW w:w="3089" w:type="dxa"/>
            <w:tcBorders>
              <w:top w:val="nil"/>
              <w:left w:val="nil"/>
              <w:bottom w:val="single" w:sz="4" w:space="0" w:color="auto"/>
              <w:right w:val="single" w:sz="4" w:space="0" w:color="auto"/>
            </w:tcBorders>
            <w:shd w:val="clear" w:color="auto" w:fill="auto"/>
            <w:vAlign w:val="bottom"/>
            <w:hideMark/>
          </w:tcPr>
          <w:p w:rsidR="005809A0" w:rsidRPr="0045768B" w:rsidRDefault="005809A0" w:rsidP="00D4019B">
            <w:pPr>
              <w:suppressAutoHyphens w:val="0"/>
              <w:jc w:val="right"/>
              <w:rPr>
                <w:color w:val="000000"/>
                <w:lang w:eastAsia="ru-RU"/>
              </w:rPr>
            </w:pPr>
            <w:r w:rsidRPr="0045768B">
              <w:rPr>
                <w:color w:val="000000"/>
                <w:lang w:eastAsia="ru-RU"/>
              </w:rPr>
              <w:t>-</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Грузоподъемность, кг</w:t>
            </w:r>
          </w:p>
        </w:tc>
        <w:tc>
          <w:tcPr>
            <w:tcW w:w="3089" w:type="dxa"/>
            <w:tcBorders>
              <w:top w:val="nil"/>
              <w:left w:val="nil"/>
              <w:bottom w:val="single" w:sz="4" w:space="0" w:color="auto"/>
              <w:right w:val="single" w:sz="4" w:space="0" w:color="auto"/>
            </w:tcBorders>
            <w:shd w:val="clear" w:color="auto" w:fill="auto"/>
            <w:vAlign w:val="bottom"/>
            <w:hideMark/>
          </w:tcPr>
          <w:p w:rsidR="005809A0" w:rsidRPr="0045768B" w:rsidRDefault="005809A0" w:rsidP="00D4019B">
            <w:pPr>
              <w:suppressAutoHyphens w:val="0"/>
              <w:jc w:val="right"/>
              <w:rPr>
                <w:color w:val="000000"/>
                <w:lang w:eastAsia="ru-RU"/>
              </w:rPr>
            </w:pPr>
            <w:r w:rsidRPr="0045768B">
              <w:rPr>
                <w:color w:val="000000"/>
                <w:lang w:eastAsia="ru-RU"/>
              </w:rPr>
              <w:t>-</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Объем багажного отделения, л</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jc w:val="right"/>
              <w:rPr>
                <w:color w:val="000000"/>
                <w:lang w:val="en-US" w:eastAsia="ru-RU"/>
              </w:rPr>
            </w:pPr>
            <w:r w:rsidRPr="0045768B">
              <w:rPr>
                <w:color w:val="000000"/>
                <w:lang w:eastAsia="ru-RU"/>
              </w:rPr>
              <w:t xml:space="preserve">не менее </w:t>
            </w:r>
            <w:r w:rsidRPr="0045768B">
              <w:rPr>
                <w:color w:val="000000"/>
                <w:lang w:val="en-US" w:eastAsia="ru-RU"/>
              </w:rPr>
              <w:t>483</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 при сложенных задних сиденьях</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jc w:val="right"/>
              <w:rPr>
                <w:color w:val="000000"/>
                <w:lang w:val="en-US" w:eastAsia="ru-RU"/>
              </w:rPr>
            </w:pPr>
            <w:r w:rsidRPr="0045768B">
              <w:rPr>
                <w:color w:val="000000"/>
                <w:lang w:val="en-US" w:eastAsia="ru-RU"/>
              </w:rPr>
              <w:t>-</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Допустимая полная масса буксируемого прицепа, кг :</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rPr>
                <w:color w:val="000000"/>
                <w:lang w:eastAsia="ru-RU"/>
              </w:rPr>
            </w:pPr>
            <w:r w:rsidRPr="0045768B">
              <w:rPr>
                <w:color w:val="000000"/>
                <w:lang w:eastAsia="ru-RU"/>
              </w:rPr>
              <w:t>-</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 с тормозами</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jc w:val="right"/>
              <w:rPr>
                <w:color w:val="000000"/>
                <w:lang w:eastAsia="ru-RU"/>
              </w:rPr>
            </w:pPr>
            <w:r w:rsidRPr="0045768B">
              <w:rPr>
                <w:color w:val="000000"/>
                <w:lang w:eastAsia="ru-RU"/>
              </w:rPr>
              <w:t>-</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 без тормозов</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jc w:val="right"/>
              <w:rPr>
                <w:color w:val="000000"/>
                <w:lang w:eastAsia="ru-RU"/>
              </w:rPr>
            </w:pPr>
            <w:r w:rsidRPr="0045768B">
              <w:rPr>
                <w:color w:val="000000"/>
                <w:lang w:eastAsia="ru-RU"/>
              </w:rPr>
              <w:t>-</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Радиус поворота, м</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jc w:val="right"/>
              <w:rPr>
                <w:color w:val="000000"/>
                <w:lang w:eastAsia="ru-RU"/>
              </w:rPr>
            </w:pPr>
            <w:r w:rsidRPr="0045768B">
              <w:rPr>
                <w:color w:val="000000"/>
                <w:lang w:eastAsia="ru-RU"/>
              </w:rPr>
              <w:t>-</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Двигатель</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jc w:val="right"/>
              <w:rPr>
                <w:color w:val="000000"/>
                <w:lang w:val="en-US" w:eastAsia="ru-RU"/>
              </w:rPr>
            </w:pPr>
            <w:r w:rsidRPr="0045768B">
              <w:rPr>
                <w:color w:val="000000"/>
                <w:lang w:eastAsia="ru-RU"/>
              </w:rPr>
              <w:t>2GR</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 xml:space="preserve">Тип бензиновый, </w:t>
            </w:r>
            <w:r w:rsidRPr="0045768B">
              <w:rPr>
                <w:color w:val="000000"/>
                <w:lang w:val="en-US" w:eastAsia="ru-RU"/>
              </w:rPr>
              <w:t>V</w:t>
            </w:r>
            <w:r w:rsidRPr="0045768B">
              <w:rPr>
                <w:color w:val="000000"/>
                <w:lang w:eastAsia="ru-RU"/>
              </w:rPr>
              <w:t>-образный 6-ти цилиндровый</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jc w:val="right"/>
              <w:rPr>
                <w:color w:val="000000"/>
                <w:lang w:val="en-US" w:eastAsia="ru-RU"/>
              </w:rPr>
            </w:pPr>
            <w:r w:rsidRPr="0045768B">
              <w:rPr>
                <w:color w:val="000000"/>
                <w:lang w:val="en-US" w:eastAsia="ru-RU"/>
              </w:rPr>
              <w:t>V6</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Рабочий объем, см3</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jc w:val="right"/>
              <w:rPr>
                <w:color w:val="000000"/>
                <w:lang w:val="en-US" w:eastAsia="ru-RU"/>
              </w:rPr>
            </w:pPr>
            <w:r w:rsidRPr="0045768B">
              <w:rPr>
                <w:color w:val="000000"/>
                <w:lang w:val="en-US" w:eastAsia="ru-RU"/>
              </w:rPr>
              <w:t>3456</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Номинальная мощность, л.с.</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jc w:val="right"/>
              <w:rPr>
                <w:color w:val="000000"/>
                <w:lang w:val="en-US" w:eastAsia="ru-RU"/>
              </w:rPr>
            </w:pPr>
            <w:r w:rsidRPr="0045768B">
              <w:rPr>
                <w:color w:val="000000"/>
                <w:lang w:val="en-US" w:eastAsia="ru-RU"/>
              </w:rPr>
              <w:t>277</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Максимальный крутящий момент, Н м</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jc w:val="right"/>
              <w:rPr>
                <w:color w:val="000000"/>
                <w:lang w:eastAsia="ru-RU"/>
              </w:rPr>
            </w:pPr>
            <w:r w:rsidRPr="0045768B">
              <w:rPr>
                <w:color w:val="000000"/>
                <w:lang w:eastAsia="ru-RU"/>
              </w:rPr>
              <w:t>-</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Максимальная скорость, км/ч</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jc w:val="right"/>
              <w:rPr>
                <w:color w:val="000000"/>
                <w:lang w:eastAsia="ru-RU"/>
              </w:rPr>
            </w:pPr>
            <w:r w:rsidRPr="0045768B">
              <w:rPr>
                <w:color w:val="000000"/>
                <w:lang w:eastAsia="ru-RU"/>
              </w:rPr>
              <w:t>-</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Заправочный объем бензобака, л</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jc w:val="right"/>
              <w:rPr>
                <w:color w:val="000000"/>
                <w:lang w:val="en-US" w:eastAsia="ru-RU"/>
              </w:rPr>
            </w:pPr>
            <w:r w:rsidRPr="0045768B">
              <w:rPr>
                <w:color w:val="000000"/>
                <w:lang w:val="en-US" w:eastAsia="ru-RU"/>
              </w:rPr>
              <w:t>70</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Расход топлива, л/ 100км</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rPr>
                <w:color w:val="000000"/>
                <w:lang w:eastAsia="ru-RU"/>
              </w:rPr>
            </w:pPr>
            <w:r w:rsidRPr="0045768B">
              <w:rPr>
                <w:color w:val="000000"/>
                <w:lang w:eastAsia="ru-RU"/>
              </w:rPr>
              <w:t>-</w:t>
            </w:r>
          </w:p>
        </w:tc>
      </w:tr>
      <w:tr w:rsidR="005809A0" w:rsidRPr="0045768B" w:rsidTr="005809A0">
        <w:trPr>
          <w:trHeight w:val="16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Загородный режим</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jc w:val="right"/>
              <w:rPr>
                <w:lang w:eastAsia="ru-RU"/>
              </w:rPr>
            </w:pPr>
            <w:r w:rsidRPr="0045768B">
              <w:rPr>
                <w:lang w:eastAsia="ru-RU"/>
              </w:rPr>
              <w:t>-</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Городской режим</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jc w:val="right"/>
              <w:rPr>
                <w:lang w:eastAsia="ru-RU"/>
              </w:rPr>
            </w:pPr>
            <w:r w:rsidRPr="0045768B">
              <w:rPr>
                <w:lang w:eastAsia="ru-RU"/>
              </w:rPr>
              <w:t>-</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5809A0">
            <w:pPr>
              <w:suppressAutoHyphens w:val="0"/>
              <w:rPr>
                <w:color w:val="000000"/>
                <w:lang w:eastAsia="ru-RU"/>
              </w:rPr>
            </w:pPr>
            <w:r w:rsidRPr="0045768B">
              <w:rPr>
                <w:color w:val="000000"/>
                <w:lang w:eastAsia="ru-RU"/>
              </w:rPr>
              <w:t>Смешанный тип</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jc w:val="right"/>
              <w:rPr>
                <w:lang w:eastAsia="ru-RU"/>
              </w:rPr>
            </w:pPr>
            <w:r w:rsidRPr="0045768B">
              <w:rPr>
                <w:lang w:eastAsia="ru-RU"/>
              </w:rPr>
              <w:t>-</w:t>
            </w:r>
          </w:p>
        </w:tc>
      </w:tr>
      <w:tr w:rsidR="005809A0" w:rsidRPr="0045768B" w:rsidTr="005809A0">
        <w:trPr>
          <w:trHeight w:val="300"/>
        </w:trPr>
        <w:tc>
          <w:tcPr>
            <w:tcW w:w="7132" w:type="dxa"/>
            <w:tcBorders>
              <w:top w:val="nil"/>
              <w:left w:val="nil"/>
              <w:bottom w:val="single" w:sz="4" w:space="0" w:color="auto"/>
              <w:right w:val="nil"/>
            </w:tcBorders>
            <w:shd w:val="clear" w:color="auto" w:fill="auto"/>
            <w:vAlign w:val="bottom"/>
            <w:hideMark/>
          </w:tcPr>
          <w:p w:rsidR="005809A0" w:rsidRPr="0045768B" w:rsidRDefault="005809A0" w:rsidP="005809A0">
            <w:pPr>
              <w:suppressAutoHyphens w:val="0"/>
              <w:rPr>
                <w:color w:val="000000"/>
                <w:lang w:eastAsia="ru-RU"/>
              </w:rPr>
            </w:pPr>
            <w:r w:rsidRPr="0045768B">
              <w:rPr>
                <w:color w:val="000000"/>
                <w:lang w:eastAsia="ru-RU"/>
              </w:rPr>
              <w:t>Трансмиссия</w:t>
            </w:r>
          </w:p>
        </w:tc>
        <w:tc>
          <w:tcPr>
            <w:tcW w:w="3089" w:type="dxa"/>
            <w:tcBorders>
              <w:top w:val="nil"/>
              <w:left w:val="nil"/>
              <w:bottom w:val="nil"/>
              <w:right w:val="nil"/>
            </w:tcBorders>
            <w:shd w:val="clear" w:color="auto" w:fill="auto"/>
            <w:vAlign w:val="bottom"/>
          </w:tcPr>
          <w:p w:rsidR="005809A0" w:rsidRPr="0045768B" w:rsidRDefault="005809A0" w:rsidP="00D4019B">
            <w:pPr>
              <w:suppressAutoHyphens w:val="0"/>
              <w:rPr>
                <w:color w:val="000000"/>
                <w:lang w:eastAsia="ru-RU"/>
              </w:rPr>
            </w:pPr>
          </w:p>
        </w:tc>
      </w:tr>
      <w:tr w:rsidR="005809A0" w:rsidRPr="0045768B" w:rsidTr="005809A0">
        <w:trPr>
          <w:trHeight w:val="20"/>
        </w:trPr>
        <w:tc>
          <w:tcPr>
            <w:tcW w:w="71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09A0" w:rsidRPr="0045768B" w:rsidRDefault="005809A0" w:rsidP="005809A0">
            <w:pPr>
              <w:suppressAutoHyphens w:val="0"/>
              <w:rPr>
                <w:color w:val="000000"/>
                <w:lang w:eastAsia="ru-RU"/>
              </w:rPr>
            </w:pPr>
            <w:r w:rsidRPr="0045768B">
              <w:rPr>
                <w:color w:val="000000"/>
                <w:lang w:val="en-US" w:eastAsia="ru-RU"/>
              </w:rPr>
              <w:t>Автоматическая</w:t>
            </w:r>
            <w:r w:rsidRPr="0045768B">
              <w:rPr>
                <w:color w:val="000000"/>
                <w:lang w:eastAsia="ru-RU"/>
              </w:rPr>
              <w:t xml:space="preserve"> 6-ти ступенчатая</w:t>
            </w:r>
          </w:p>
        </w:tc>
        <w:tc>
          <w:tcPr>
            <w:tcW w:w="3089" w:type="dxa"/>
            <w:tcBorders>
              <w:top w:val="nil"/>
              <w:left w:val="single" w:sz="4" w:space="0" w:color="auto"/>
              <w:bottom w:val="nil"/>
              <w:right w:val="nil"/>
            </w:tcBorders>
            <w:shd w:val="clear" w:color="auto" w:fill="auto"/>
            <w:vAlign w:val="bottom"/>
          </w:tcPr>
          <w:p w:rsidR="005809A0" w:rsidRPr="0045768B" w:rsidRDefault="005809A0" w:rsidP="00D4019B">
            <w:pPr>
              <w:suppressAutoHyphens w:val="0"/>
              <w:rPr>
                <w:color w:val="000000"/>
                <w:lang w:eastAsia="ru-RU"/>
              </w:rPr>
            </w:pPr>
          </w:p>
        </w:tc>
      </w:tr>
      <w:tr w:rsidR="005809A0" w:rsidRPr="0045768B" w:rsidTr="005809A0">
        <w:trPr>
          <w:trHeight w:val="20"/>
        </w:trPr>
        <w:tc>
          <w:tcPr>
            <w:tcW w:w="71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09A0" w:rsidRPr="0045768B" w:rsidRDefault="005809A0" w:rsidP="005809A0">
            <w:pPr>
              <w:suppressAutoHyphens w:val="0"/>
              <w:rPr>
                <w:color w:val="000000"/>
                <w:lang w:eastAsia="ru-RU"/>
              </w:rPr>
            </w:pPr>
            <w:r w:rsidRPr="0045768B">
              <w:rPr>
                <w:color w:val="000000"/>
                <w:lang w:eastAsia="ru-RU"/>
              </w:rPr>
              <w:t xml:space="preserve">Привод передний </w:t>
            </w:r>
          </w:p>
        </w:tc>
        <w:tc>
          <w:tcPr>
            <w:tcW w:w="3089" w:type="dxa"/>
            <w:tcBorders>
              <w:top w:val="nil"/>
              <w:left w:val="single" w:sz="4" w:space="0" w:color="auto"/>
              <w:bottom w:val="nil"/>
              <w:right w:val="nil"/>
            </w:tcBorders>
            <w:shd w:val="clear" w:color="auto" w:fill="auto"/>
            <w:vAlign w:val="bottom"/>
          </w:tcPr>
          <w:p w:rsidR="005809A0" w:rsidRPr="0045768B" w:rsidRDefault="005809A0" w:rsidP="00D4019B">
            <w:pPr>
              <w:suppressAutoHyphens w:val="0"/>
              <w:rPr>
                <w:color w:val="000000"/>
                <w:lang w:eastAsia="ru-RU"/>
              </w:rPr>
            </w:pPr>
          </w:p>
        </w:tc>
      </w:tr>
      <w:tr w:rsidR="005809A0" w:rsidRPr="0045768B" w:rsidTr="005809A0">
        <w:trPr>
          <w:trHeight w:val="300"/>
        </w:trPr>
        <w:tc>
          <w:tcPr>
            <w:tcW w:w="7132" w:type="dxa"/>
            <w:tcBorders>
              <w:top w:val="single" w:sz="4" w:space="0" w:color="auto"/>
              <w:left w:val="nil"/>
              <w:bottom w:val="nil"/>
              <w:right w:val="nil"/>
            </w:tcBorders>
            <w:shd w:val="clear" w:color="auto" w:fill="auto"/>
            <w:vAlign w:val="bottom"/>
            <w:hideMark/>
          </w:tcPr>
          <w:p w:rsidR="005809A0" w:rsidRPr="0045768B" w:rsidRDefault="005809A0" w:rsidP="005809A0">
            <w:pPr>
              <w:suppressAutoHyphens w:val="0"/>
              <w:rPr>
                <w:color w:val="000000"/>
                <w:lang w:eastAsia="ru-RU"/>
              </w:rPr>
            </w:pPr>
            <w:r w:rsidRPr="0045768B">
              <w:rPr>
                <w:color w:val="000000"/>
                <w:lang w:eastAsia="ru-RU"/>
              </w:rPr>
              <w:t>Подвеска автомобиля</w:t>
            </w:r>
          </w:p>
        </w:tc>
        <w:tc>
          <w:tcPr>
            <w:tcW w:w="3089" w:type="dxa"/>
            <w:tcBorders>
              <w:top w:val="nil"/>
              <w:left w:val="nil"/>
              <w:bottom w:val="nil"/>
              <w:right w:val="nil"/>
            </w:tcBorders>
            <w:shd w:val="clear" w:color="auto" w:fill="auto"/>
            <w:vAlign w:val="bottom"/>
          </w:tcPr>
          <w:p w:rsidR="005809A0" w:rsidRPr="0045768B" w:rsidRDefault="005809A0" w:rsidP="00D4019B">
            <w:pPr>
              <w:suppressAutoHyphens w:val="0"/>
              <w:rPr>
                <w:color w:val="000000"/>
                <w:lang w:eastAsia="ru-RU"/>
              </w:rPr>
            </w:pPr>
          </w:p>
        </w:tc>
      </w:tr>
      <w:tr w:rsidR="005809A0" w:rsidRPr="0045768B" w:rsidTr="005809A0">
        <w:trPr>
          <w:trHeight w:val="20"/>
        </w:trPr>
        <w:tc>
          <w:tcPr>
            <w:tcW w:w="71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Передняя</w:t>
            </w:r>
          </w:p>
        </w:tc>
        <w:tc>
          <w:tcPr>
            <w:tcW w:w="3089" w:type="dxa"/>
            <w:tcBorders>
              <w:top w:val="single" w:sz="4" w:space="0" w:color="auto"/>
              <w:left w:val="nil"/>
              <w:bottom w:val="single" w:sz="4" w:space="0" w:color="auto"/>
              <w:right w:val="single" w:sz="4" w:space="0" w:color="auto"/>
            </w:tcBorders>
            <w:shd w:val="clear" w:color="auto" w:fill="auto"/>
            <w:vAlign w:val="bottom"/>
          </w:tcPr>
          <w:p w:rsidR="005809A0" w:rsidRPr="0045768B" w:rsidRDefault="005809A0" w:rsidP="00D4019B">
            <w:pPr>
              <w:suppressAutoHyphens w:val="0"/>
              <w:rPr>
                <w:lang w:eastAsia="ru-RU"/>
              </w:rPr>
            </w:pPr>
            <w:r w:rsidRPr="0045768B">
              <w:rPr>
                <w:lang w:eastAsia="ru-RU"/>
              </w:rPr>
              <w:t>-</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Задняя</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rPr>
                <w:lang w:eastAsia="ru-RU"/>
              </w:rPr>
            </w:pPr>
            <w:r w:rsidRPr="0045768B">
              <w:rPr>
                <w:lang w:eastAsia="ru-RU"/>
              </w:rPr>
              <w:t>-</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 </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rPr>
                <w:color w:val="000000"/>
                <w:lang w:eastAsia="ru-RU"/>
              </w:rPr>
            </w:pP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Тормоза</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rPr>
                <w:color w:val="000000"/>
                <w:lang w:eastAsia="ru-RU"/>
              </w:rPr>
            </w:pP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Передние</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rPr>
                <w:color w:val="000000"/>
                <w:lang w:eastAsia="ru-RU"/>
              </w:rPr>
            </w:pPr>
            <w:r w:rsidRPr="0045768B">
              <w:rPr>
                <w:color w:val="000000"/>
                <w:lang w:eastAsia="ru-RU"/>
              </w:rPr>
              <w:t>дисковые</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Задние</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rPr>
                <w:color w:val="000000"/>
                <w:lang w:eastAsia="ru-RU"/>
              </w:rPr>
            </w:pPr>
            <w:r w:rsidRPr="0045768B">
              <w:rPr>
                <w:color w:val="000000"/>
                <w:lang w:eastAsia="ru-RU"/>
              </w:rPr>
              <w:t>дисковые</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lastRenderedPageBreak/>
              <w:t>Вакуумный усилитель</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rPr>
                <w:color w:val="000000"/>
                <w:lang w:eastAsia="ru-RU"/>
              </w:rPr>
            </w:pPr>
            <w:r w:rsidRPr="0045768B">
              <w:rPr>
                <w:color w:val="000000"/>
                <w:lang w:val="en-US" w:eastAsia="ru-RU"/>
              </w:rPr>
              <w:t>Да</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 </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rPr>
                <w:color w:val="000000"/>
                <w:lang w:eastAsia="ru-RU"/>
              </w:rPr>
            </w:pP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Шины</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rPr>
                <w:color w:val="000000"/>
                <w:lang w:eastAsia="ru-RU"/>
              </w:rPr>
            </w:pPr>
            <w:r w:rsidRPr="0045768B">
              <w:rPr>
                <w:color w:val="000000"/>
                <w:lang w:eastAsia="ru-RU"/>
              </w:rPr>
              <w:t>-</w:t>
            </w:r>
          </w:p>
        </w:tc>
      </w:tr>
      <w:tr w:rsidR="005809A0" w:rsidRPr="0045768B"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45768B" w:rsidRDefault="005809A0" w:rsidP="00D4019B">
            <w:pPr>
              <w:suppressAutoHyphens w:val="0"/>
              <w:rPr>
                <w:color w:val="000000"/>
                <w:lang w:eastAsia="ru-RU"/>
              </w:rPr>
            </w:pPr>
            <w:r w:rsidRPr="0045768B">
              <w:rPr>
                <w:color w:val="000000"/>
                <w:lang w:eastAsia="ru-RU"/>
              </w:rPr>
              <w:t>Шины</w:t>
            </w:r>
          </w:p>
        </w:tc>
        <w:tc>
          <w:tcPr>
            <w:tcW w:w="3089" w:type="dxa"/>
            <w:tcBorders>
              <w:top w:val="nil"/>
              <w:left w:val="nil"/>
              <w:bottom w:val="single" w:sz="4" w:space="0" w:color="auto"/>
              <w:right w:val="single" w:sz="4" w:space="0" w:color="auto"/>
            </w:tcBorders>
            <w:shd w:val="clear" w:color="auto" w:fill="auto"/>
            <w:vAlign w:val="bottom"/>
          </w:tcPr>
          <w:p w:rsidR="005809A0" w:rsidRPr="0045768B" w:rsidRDefault="005809A0" w:rsidP="00D4019B">
            <w:pPr>
              <w:suppressAutoHyphens w:val="0"/>
              <w:rPr>
                <w:color w:val="000000"/>
                <w:lang w:eastAsia="ru-RU"/>
              </w:rPr>
            </w:pPr>
            <w:r w:rsidRPr="0045768B">
              <w:rPr>
                <w:color w:val="000000"/>
                <w:lang w:eastAsia="ru-RU"/>
              </w:rPr>
              <w:t>-</w:t>
            </w:r>
          </w:p>
        </w:tc>
      </w:tr>
      <w:tr w:rsidR="005809A0" w:rsidRPr="005809A0" w:rsidTr="005809A0">
        <w:trPr>
          <w:trHeight w:val="20"/>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5809A0" w:rsidRPr="005809A0" w:rsidRDefault="005809A0" w:rsidP="00D4019B">
            <w:pPr>
              <w:suppressAutoHyphens w:val="0"/>
              <w:rPr>
                <w:color w:val="000000"/>
                <w:sz w:val="24"/>
                <w:szCs w:val="24"/>
                <w:lang w:eastAsia="ru-RU"/>
              </w:rPr>
            </w:pPr>
            <w:r w:rsidRPr="005809A0">
              <w:rPr>
                <w:color w:val="000000"/>
                <w:sz w:val="24"/>
                <w:szCs w:val="24"/>
                <w:lang w:eastAsia="ru-RU"/>
              </w:rPr>
              <w:t>Размерность шип</w:t>
            </w:r>
          </w:p>
        </w:tc>
        <w:tc>
          <w:tcPr>
            <w:tcW w:w="3089" w:type="dxa"/>
            <w:tcBorders>
              <w:top w:val="nil"/>
              <w:left w:val="nil"/>
              <w:bottom w:val="single" w:sz="4" w:space="0" w:color="auto"/>
              <w:right w:val="single" w:sz="4" w:space="0" w:color="auto"/>
            </w:tcBorders>
            <w:shd w:val="clear" w:color="auto" w:fill="auto"/>
            <w:vAlign w:val="bottom"/>
          </w:tcPr>
          <w:p w:rsidR="005809A0" w:rsidRPr="005809A0" w:rsidRDefault="005809A0" w:rsidP="00D4019B">
            <w:pPr>
              <w:suppressAutoHyphens w:val="0"/>
              <w:rPr>
                <w:color w:val="000000"/>
                <w:sz w:val="24"/>
                <w:szCs w:val="24"/>
                <w:lang w:val="en-US" w:eastAsia="ru-RU"/>
              </w:rPr>
            </w:pPr>
            <w:r w:rsidRPr="005809A0">
              <w:rPr>
                <w:color w:val="000000"/>
                <w:sz w:val="24"/>
                <w:szCs w:val="24"/>
                <w:lang w:val="en-US" w:eastAsia="ru-RU"/>
              </w:rPr>
              <w:t>-</w:t>
            </w:r>
          </w:p>
        </w:tc>
      </w:tr>
    </w:tbl>
    <w:p w:rsidR="00D4019B" w:rsidRDefault="00D4019B" w:rsidP="00D4019B">
      <w:pPr>
        <w:pStyle w:val="2"/>
        <w:numPr>
          <w:ilvl w:val="0"/>
          <w:numId w:val="0"/>
        </w:numPr>
        <w:rPr>
          <w:rFonts w:ascii="Times New Roman" w:hAnsi="Times New Roman" w:cs="Times New Roman"/>
          <w:sz w:val="24"/>
          <w:szCs w:val="24"/>
        </w:rPr>
      </w:pPr>
    </w:p>
    <w:p w:rsidR="00125AB2" w:rsidRPr="005809A0" w:rsidRDefault="00125AB2" w:rsidP="00D4019B">
      <w:pPr>
        <w:pStyle w:val="2"/>
        <w:numPr>
          <w:ilvl w:val="0"/>
          <w:numId w:val="0"/>
        </w:numPr>
        <w:rPr>
          <w:rFonts w:ascii="Times New Roman" w:hAnsi="Times New Roman" w:cs="Times New Roman"/>
          <w:sz w:val="24"/>
          <w:szCs w:val="24"/>
        </w:rPr>
      </w:pPr>
      <w:r w:rsidRPr="005809A0">
        <w:rPr>
          <w:rFonts w:ascii="Times New Roman" w:hAnsi="Times New Roman" w:cs="Times New Roman"/>
          <w:sz w:val="24"/>
          <w:szCs w:val="24"/>
        </w:rPr>
        <w:t>Р</w:t>
      </w:r>
      <w:r w:rsidR="001A01CF" w:rsidRPr="005809A0">
        <w:rPr>
          <w:rFonts w:ascii="Times New Roman" w:hAnsi="Times New Roman" w:cs="Times New Roman"/>
          <w:sz w:val="24"/>
          <w:szCs w:val="24"/>
        </w:rPr>
        <w:t>аздел</w:t>
      </w:r>
      <w:r w:rsidRPr="005809A0">
        <w:rPr>
          <w:rFonts w:ascii="Times New Roman" w:hAnsi="Times New Roman" w:cs="Times New Roman"/>
          <w:sz w:val="24"/>
          <w:szCs w:val="24"/>
        </w:rPr>
        <w:t xml:space="preserve"> </w:t>
      </w:r>
      <w:r w:rsidRPr="005809A0">
        <w:rPr>
          <w:rFonts w:ascii="Times New Roman" w:hAnsi="Times New Roman" w:cs="Times New Roman"/>
          <w:sz w:val="24"/>
          <w:szCs w:val="24"/>
          <w:lang w:val="en-US"/>
        </w:rPr>
        <w:t>I</w:t>
      </w:r>
      <w:r w:rsidR="00AC418C" w:rsidRPr="005809A0">
        <w:rPr>
          <w:rFonts w:ascii="Times New Roman" w:hAnsi="Times New Roman" w:cs="Times New Roman"/>
          <w:sz w:val="24"/>
          <w:szCs w:val="24"/>
        </w:rPr>
        <w:t>.2</w:t>
      </w:r>
      <w:r w:rsidRPr="005809A0">
        <w:rPr>
          <w:rFonts w:ascii="Times New Roman" w:hAnsi="Times New Roman" w:cs="Times New Roman"/>
          <w:sz w:val="24"/>
          <w:szCs w:val="24"/>
        </w:rPr>
        <w:t xml:space="preserve"> О</w:t>
      </w:r>
      <w:r w:rsidR="00A55C58" w:rsidRPr="005809A0">
        <w:rPr>
          <w:rFonts w:ascii="Times New Roman" w:hAnsi="Times New Roman" w:cs="Times New Roman"/>
          <w:sz w:val="24"/>
          <w:szCs w:val="24"/>
        </w:rPr>
        <w:t>бразцы форм и документов для заполнения участниками.</w:t>
      </w:r>
      <w:bookmarkEnd w:id="18"/>
    </w:p>
    <w:p w:rsidR="00E70030" w:rsidRPr="005809A0" w:rsidRDefault="00E70030" w:rsidP="00E70030">
      <w:pPr>
        <w:rPr>
          <w:sz w:val="24"/>
          <w:szCs w:val="24"/>
        </w:rPr>
      </w:pPr>
    </w:p>
    <w:p w:rsidR="00125AB2" w:rsidRPr="005809A0" w:rsidRDefault="00125AB2" w:rsidP="001A01CF">
      <w:pPr>
        <w:pStyle w:val="2"/>
        <w:jc w:val="center"/>
        <w:rPr>
          <w:rFonts w:ascii="Times New Roman" w:hAnsi="Times New Roman" w:cs="Times New Roman"/>
          <w:i w:val="0"/>
          <w:sz w:val="24"/>
          <w:szCs w:val="24"/>
        </w:rPr>
      </w:pPr>
      <w:bookmarkStart w:id="19" w:name="_Toc498699228"/>
      <w:r w:rsidRPr="005809A0">
        <w:rPr>
          <w:rFonts w:ascii="Times New Roman" w:hAnsi="Times New Roman" w:cs="Times New Roman"/>
          <w:i w:val="0"/>
          <w:sz w:val="24"/>
          <w:szCs w:val="24"/>
          <w:lang w:val="en-US"/>
        </w:rPr>
        <w:t>I</w:t>
      </w:r>
      <w:r w:rsidRPr="005809A0">
        <w:rPr>
          <w:rFonts w:ascii="Times New Roman" w:hAnsi="Times New Roman" w:cs="Times New Roman"/>
          <w:i w:val="0"/>
          <w:sz w:val="24"/>
          <w:szCs w:val="24"/>
        </w:rPr>
        <w:t>.</w:t>
      </w:r>
      <w:r w:rsidR="00AC418C" w:rsidRPr="005809A0">
        <w:rPr>
          <w:rFonts w:ascii="Times New Roman" w:hAnsi="Times New Roman" w:cs="Times New Roman"/>
          <w:i w:val="0"/>
          <w:sz w:val="24"/>
          <w:szCs w:val="24"/>
        </w:rPr>
        <w:t>2</w:t>
      </w:r>
      <w:r w:rsidRPr="005809A0">
        <w:rPr>
          <w:rFonts w:ascii="Times New Roman" w:hAnsi="Times New Roman" w:cs="Times New Roman"/>
          <w:i w:val="0"/>
          <w:sz w:val="24"/>
          <w:szCs w:val="24"/>
        </w:rPr>
        <w:t>.1 Ф</w:t>
      </w:r>
      <w:r w:rsidR="00C966A3" w:rsidRPr="005809A0">
        <w:rPr>
          <w:rFonts w:ascii="Times New Roman" w:hAnsi="Times New Roman" w:cs="Times New Roman"/>
          <w:i w:val="0"/>
          <w:sz w:val="24"/>
          <w:szCs w:val="24"/>
        </w:rPr>
        <w:t>орма котировочной заявки</w:t>
      </w:r>
      <w:bookmarkEnd w:id="19"/>
    </w:p>
    <w:p w:rsidR="00125AB2" w:rsidRPr="005809A0" w:rsidRDefault="00125AB2" w:rsidP="00125AB2">
      <w:pPr>
        <w:rPr>
          <w:sz w:val="24"/>
          <w:szCs w:val="24"/>
        </w:rPr>
      </w:pPr>
    </w:p>
    <w:p w:rsidR="006026B6" w:rsidRPr="005809A0" w:rsidRDefault="006026B6" w:rsidP="006026B6">
      <w:pPr>
        <w:rPr>
          <w:sz w:val="24"/>
          <w:szCs w:val="24"/>
        </w:rPr>
      </w:pPr>
      <w:r w:rsidRPr="005809A0">
        <w:rPr>
          <w:sz w:val="24"/>
          <w:szCs w:val="24"/>
        </w:rPr>
        <w:t>На бланке организации</w:t>
      </w:r>
    </w:p>
    <w:p w:rsidR="006026B6" w:rsidRPr="005809A0" w:rsidRDefault="006026B6" w:rsidP="006026B6">
      <w:pPr>
        <w:rPr>
          <w:sz w:val="24"/>
          <w:szCs w:val="24"/>
        </w:rPr>
      </w:pPr>
      <w:r w:rsidRPr="005809A0">
        <w:rPr>
          <w:sz w:val="24"/>
          <w:szCs w:val="24"/>
        </w:rPr>
        <w:t>Дата, исх. номер</w:t>
      </w:r>
    </w:p>
    <w:p w:rsidR="006026B6" w:rsidRPr="005809A0" w:rsidRDefault="006026B6" w:rsidP="006026B6">
      <w:pPr>
        <w:rPr>
          <w:sz w:val="24"/>
          <w:szCs w:val="24"/>
        </w:rPr>
      </w:pPr>
    </w:p>
    <w:p w:rsidR="006026B6" w:rsidRPr="005809A0" w:rsidRDefault="006026B6" w:rsidP="006026B6">
      <w:pPr>
        <w:ind w:left="5700"/>
        <w:rPr>
          <w:b/>
          <w:sz w:val="24"/>
          <w:szCs w:val="24"/>
        </w:rPr>
      </w:pPr>
      <w:r w:rsidRPr="005809A0">
        <w:rPr>
          <w:b/>
          <w:sz w:val="24"/>
          <w:szCs w:val="24"/>
        </w:rPr>
        <w:t xml:space="preserve">Генеральному директору </w:t>
      </w:r>
    </w:p>
    <w:p w:rsidR="006026B6" w:rsidRDefault="006026B6" w:rsidP="006026B6">
      <w:pPr>
        <w:ind w:left="5700"/>
        <w:rPr>
          <w:b/>
        </w:rPr>
      </w:pPr>
      <w:r>
        <w:rPr>
          <w:b/>
          <w:lang w:val="en-US"/>
        </w:rPr>
        <w:t>OOO</w:t>
      </w:r>
      <w:r w:rsidRPr="00661F3B">
        <w:rPr>
          <w:b/>
        </w:rPr>
        <w:t xml:space="preserve"> </w:t>
      </w:r>
      <w:r>
        <w:rPr>
          <w:b/>
        </w:rPr>
        <w:t>«Барнаульская сетевая компания»</w:t>
      </w:r>
    </w:p>
    <w:p w:rsidR="006026B6" w:rsidRPr="00661F3B" w:rsidRDefault="006026B6" w:rsidP="006026B6">
      <w:pPr>
        <w:ind w:left="5700"/>
        <w:rPr>
          <w:b/>
        </w:rPr>
      </w:pPr>
      <w:r>
        <w:rPr>
          <w:b/>
        </w:rPr>
        <w:t>С.А. Портнягину</w:t>
      </w:r>
    </w:p>
    <w:p w:rsidR="006026B6" w:rsidRDefault="006026B6" w:rsidP="006026B6">
      <w:pPr>
        <w:ind w:left="5700"/>
      </w:pPr>
    </w:p>
    <w:p w:rsidR="006026B6" w:rsidRPr="00A55C58" w:rsidRDefault="006026B6" w:rsidP="006026B6">
      <w:pPr>
        <w:pStyle w:val="310"/>
        <w:jc w:val="center"/>
        <w:rPr>
          <w:sz w:val="20"/>
          <w:szCs w:val="20"/>
        </w:rPr>
      </w:pPr>
      <w:r w:rsidRPr="00A55C58">
        <w:rPr>
          <w:sz w:val="20"/>
          <w:szCs w:val="20"/>
        </w:rPr>
        <w:t>КОТИРОВОЧНАЯ ЗАЯВКА</w:t>
      </w:r>
    </w:p>
    <w:p w:rsidR="006026B6" w:rsidRPr="00A55C58" w:rsidRDefault="006026B6" w:rsidP="006026B6">
      <w:pPr>
        <w:pStyle w:val="310"/>
        <w:spacing w:after="0"/>
        <w:jc w:val="center"/>
        <w:rPr>
          <w:b w:val="0"/>
          <w:sz w:val="20"/>
          <w:szCs w:val="20"/>
        </w:rPr>
      </w:pPr>
      <w:r w:rsidRPr="00A55C58">
        <w:rPr>
          <w:i w:val="0"/>
          <w:sz w:val="20"/>
          <w:szCs w:val="20"/>
        </w:rPr>
        <w:t xml:space="preserve">по лоту № </w:t>
      </w:r>
      <w:r>
        <w:rPr>
          <w:i w:val="0"/>
          <w:sz w:val="20"/>
          <w:szCs w:val="20"/>
        </w:rPr>
        <w:t>___</w:t>
      </w:r>
    </w:p>
    <w:p w:rsidR="006026B6" w:rsidRPr="00A55C58" w:rsidRDefault="006026B6" w:rsidP="006026B6">
      <w:pPr>
        <w:pStyle w:val="310"/>
        <w:jc w:val="center"/>
        <w:rPr>
          <w:sz w:val="20"/>
          <w:szCs w:val="20"/>
        </w:rPr>
      </w:pPr>
      <w:r w:rsidRPr="00A55C58">
        <w:rPr>
          <w:b w:val="0"/>
          <w:i w:val="0"/>
          <w:sz w:val="20"/>
          <w:szCs w:val="20"/>
        </w:rPr>
        <w:t>на право заключения с</w:t>
      </w:r>
      <w:r w:rsidRPr="00A55C58">
        <w:rPr>
          <w:b w:val="0"/>
          <w:sz w:val="20"/>
          <w:szCs w:val="20"/>
        </w:rPr>
        <w:t xml:space="preserve"> </w:t>
      </w:r>
      <w:r w:rsidRPr="00A2514C">
        <w:rPr>
          <w:b w:val="0"/>
          <w:bCs/>
          <w:i w:val="0"/>
          <w:sz w:val="20"/>
          <w:szCs w:val="20"/>
        </w:rPr>
        <w:t>ООО «Барнаульская сетевая компания»</w:t>
      </w:r>
      <w:r w:rsidRPr="00A55C58">
        <w:rPr>
          <w:bCs/>
          <w:sz w:val="20"/>
          <w:szCs w:val="20"/>
        </w:rPr>
        <w:t xml:space="preserve"> </w:t>
      </w:r>
      <w:r w:rsidRPr="00A55C58">
        <w:rPr>
          <w:b w:val="0"/>
          <w:i w:val="0"/>
          <w:sz w:val="20"/>
          <w:szCs w:val="20"/>
        </w:rPr>
        <w:t>договора на</w:t>
      </w:r>
      <w:r w:rsidRPr="00A55C58">
        <w:rPr>
          <w:sz w:val="20"/>
          <w:szCs w:val="20"/>
        </w:rPr>
        <w:t xml:space="preserve"> поставку </w:t>
      </w:r>
      <w:r w:rsidR="00A20E4A">
        <w:rPr>
          <w:sz w:val="20"/>
          <w:szCs w:val="20"/>
        </w:rPr>
        <w:t>легкового автомобиля</w:t>
      </w:r>
    </w:p>
    <w:p w:rsidR="006026B6" w:rsidRPr="00A55C58" w:rsidRDefault="006026B6" w:rsidP="006026B6">
      <w:pPr>
        <w:pStyle w:val="310"/>
        <w:ind w:right="-83" w:firstLine="600"/>
        <w:rPr>
          <w:b w:val="0"/>
          <w:sz w:val="20"/>
          <w:szCs w:val="20"/>
        </w:rPr>
      </w:pPr>
      <w:r w:rsidRPr="00A55C58">
        <w:rPr>
          <w:b w:val="0"/>
          <w:i w:val="0"/>
          <w:sz w:val="20"/>
          <w:szCs w:val="20"/>
        </w:rPr>
        <w:t>1. Изучив извещение о проведении запроса котировок</w:t>
      </w:r>
      <w:r w:rsidR="00A20E4A">
        <w:rPr>
          <w:b w:val="0"/>
          <w:i w:val="0"/>
          <w:sz w:val="20"/>
          <w:szCs w:val="20"/>
        </w:rPr>
        <w:t xml:space="preserve">, </w:t>
      </w:r>
      <w:r w:rsidRPr="00A55C58">
        <w:rPr>
          <w:b w:val="0"/>
          <w:i w:val="0"/>
          <w:sz w:val="20"/>
          <w:szCs w:val="20"/>
        </w:rPr>
        <w:t>котировочную документацию</w:t>
      </w:r>
      <w:r>
        <w:rPr>
          <w:b w:val="0"/>
          <w:i w:val="0"/>
          <w:sz w:val="20"/>
          <w:szCs w:val="20"/>
        </w:rPr>
        <w:t xml:space="preserve"> № </w:t>
      </w:r>
      <w:r w:rsidR="00A20E4A" w:rsidRPr="005809A0">
        <w:rPr>
          <w:b w:val="0"/>
          <w:i w:val="0"/>
          <w:sz w:val="20"/>
          <w:szCs w:val="20"/>
        </w:rPr>
        <w:t>1</w:t>
      </w:r>
      <w:r w:rsidR="005809A0" w:rsidRPr="005809A0">
        <w:rPr>
          <w:b w:val="0"/>
          <w:i w:val="0"/>
          <w:sz w:val="20"/>
          <w:szCs w:val="20"/>
        </w:rPr>
        <w:t>3</w:t>
      </w:r>
      <w:r w:rsidR="00A20E4A" w:rsidRPr="005809A0">
        <w:rPr>
          <w:b w:val="0"/>
          <w:i w:val="0"/>
          <w:sz w:val="20"/>
          <w:szCs w:val="20"/>
        </w:rPr>
        <w:t>6</w:t>
      </w:r>
      <w:r w:rsidRPr="005809A0">
        <w:rPr>
          <w:b w:val="0"/>
          <w:i w:val="0"/>
          <w:sz w:val="20"/>
          <w:szCs w:val="20"/>
        </w:rPr>
        <w:t>/201</w:t>
      </w:r>
      <w:r w:rsidR="00A20E4A" w:rsidRPr="005809A0">
        <w:rPr>
          <w:b w:val="0"/>
          <w:i w:val="0"/>
          <w:sz w:val="20"/>
          <w:szCs w:val="20"/>
        </w:rPr>
        <w:t>8</w:t>
      </w:r>
      <w:r w:rsidRPr="00A2514C">
        <w:rPr>
          <w:sz w:val="20"/>
          <w:szCs w:val="20"/>
        </w:rPr>
        <w:t>,</w:t>
      </w:r>
      <w:r w:rsidRPr="00A55C58">
        <w:rPr>
          <w:b w:val="0"/>
          <w:i w:val="0"/>
          <w:sz w:val="20"/>
          <w:szCs w:val="20"/>
        </w:rPr>
        <w:t xml:space="preserve"> </w:t>
      </w:r>
      <w:r w:rsidRPr="00A55C58">
        <w:rPr>
          <w:b w:val="0"/>
          <w:sz w:val="20"/>
          <w:szCs w:val="20"/>
        </w:rPr>
        <w:t xml:space="preserve"> ___________________________________________________________________________________</w:t>
      </w:r>
    </w:p>
    <w:p w:rsidR="006026B6" w:rsidRPr="00A55C58" w:rsidRDefault="006026B6" w:rsidP="006026B6">
      <w:pPr>
        <w:pStyle w:val="310"/>
        <w:ind w:right="-83"/>
        <w:jc w:val="center"/>
        <w:rPr>
          <w:b w:val="0"/>
          <w:sz w:val="20"/>
          <w:szCs w:val="20"/>
        </w:rPr>
      </w:pPr>
      <w:r w:rsidRPr="00A55C58">
        <w:rPr>
          <w:b w:val="0"/>
          <w:sz w:val="20"/>
          <w:szCs w:val="20"/>
        </w:rPr>
        <w:t>(наименование организации - для юридического лица, Ф.И.О. – для физического лица, ИНН, место нахождения либо место жительства - для физического лица, банковские реквизиты)</w:t>
      </w:r>
    </w:p>
    <w:p w:rsidR="006026B6" w:rsidRPr="00A55C58" w:rsidRDefault="006026B6" w:rsidP="006026B6">
      <w:pPr>
        <w:pStyle w:val="ae"/>
      </w:pPr>
      <w:r w:rsidRPr="00A55C58">
        <w:t xml:space="preserve"> в лице, ____________________________________________________________________________</w:t>
      </w:r>
    </w:p>
    <w:p w:rsidR="006026B6" w:rsidRPr="00A55C58" w:rsidRDefault="006026B6" w:rsidP="006026B6">
      <w:pPr>
        <w:pStyle w:val="ae"/>
        <w:ind w:firstLine="1000"/>
        <w:jc w:val="center"/>
        <w:rPr>
          <w:i/>
        </w:rPr>
      </w:pPr>
      <w:r w:rsidRPr="00A55C58">
        <w:rPr>
          <w:i/>
        </w:rPr>
        <w:t>(наименование должности руководителя и его Ф.И.О. – для Участника размещения заказа-юридического лица)</w:t>
      </w:r>
    </w:p>
    <w:p w:rsidR="006026B6" w:rsidRPr="00A55C58" w:rsidRDefault="006026B6" w:rsidP="006026B6">
      <w:pPr>
        <w:pStyle w:val="a8"/>
      </w:pPr>
      <w:r w:rsidRPr="00A55C58">
        <w:t xml:space="preserve">сообщает о согласии выполнить поставку </w:t>
      </w:r>
      <w:r>
        <w:t>товара</w:t>
      </w:r>
      <w:r w:rsidRPr="00A55C58">
        <w:t>, предусмотренн</w:t>
      </w:r>
      <w:r>
        <w:t>ого</w:t>
      </w:r>
      <w:r w:rsidRPr="00A55C58">
        <w:t xml:space="preserve"> лотом №</w:t>
      </w:r>
      <w:r w:rsidR="00A20E4A">
        <w:t>_</w:t>
      </w:r>
      <w:r>
        <w:t>__-</w:t>
      </w:r>
      <w:r w:rsidRPr="00A55C58">
        <w:t xml:space="preserve"> извещения о запросе котировок, а именно:</w:t>
      </w:r>
    </w:p>
    <w:tbl>
      <w:tblPr>
        <w:tblW w:w="10123" w:type="dxa"/>
        <w:tblInd w:w="108" w:type="dxa"/>
        <w:tblLayout w:type="fixed"/>
        <w:tblLook w:val="0000" w:firstRow="0" w:lastRow="0" w:firstColumn="0" w:lastColumn="0" w:noHBand="0" w:noVBand="0"/>
      </w:tblPr>
      <w:tblGrid>
        <w:gridCol w:w="900"/>
        <w:gridCol w:w="3778"/>
        <w:gridCol w:w="1418"/>
        <w:gridCol w:w="1842"/>
        <w:gridCol w:w="2185"/>
      </w:tblGrid>
      <w:tr w:rsidR="006026B6" w:rsidRPr="00A55C58" w:rsidTr="00731487">
        <w:trPr>
          <w:tblHeader/>
        </w:trPr>
        <w:tc>
          <w:tcPr>
            <w:tcW w:w="900" w:type="dxa"/>
            <w:tcBorders>
              <w:top w:val="single" w:sz="4" w:space="0" w:color="000000"/>
              <w:left w:val="single" w:sz="4" w:space="0" w:color="000000"/>
              <w:bottom w:val="single" w:sz="4" w:space="0" w:color="000000"/>
            </w:tcBorders>
          </w:tcPr>
          <w:p w:rsidR="006026B6" w:rsidRPr="00A55C58" w:rsidRDefault="006026B6" w:rsidP="00731487">
            <w:pPr>
              <w:autoSpaceDE w:val="0"/>
              <w:snapToGrid w:val="0"/>
              <w:rPr>
                <w:b/>
              </w:rPr>
            </w:pPr>
            <w:r w:rsidRPr="00A55C58">
              <w:rPr>
                <w:b/>
              </w:rPr>
              <w:t>№ п/п</w:t>
            </w:r>
          </w:p>
        </w:tc>
        <w:tc>
          <w:tcPr>
            <w:tcW w:w="3778" w:type="dxa"/>
            <w:tcBorders>
              <w:top w:val="single" w:sz="4" w:space="0" w:color="000000"/>
              <w:left w:val="single" w:sz="4" w:space="0" w:color="000000"/>
              <w:bottom w:val="single" w:sz="4" w:space="0" w:color="000000"/>
            </w:tcBorders>
          </w:tcPr>
          <w:p w:rsidR="006026B6" w:rsidRPr="00A55C58" w:rsidRDefault="006026B6" w:rsidP="00731487">
            <w:pPr>
              <w:autoSpaceDE w:val="0"/>
              <w:snapToGrid w:val="0"/>
              <w:jc w:val="center"/>
              <w:rPr>
                <w:b/>
              </w:rPr>
            </w:pPr>
            <w:r w:rsidRPr="00A55C58">
              <w:rPr>
                <w:b/>
              </w:rPr>
              <w:t xml:space="preserve">Наименование </w:t>
            </w:r>
            <w:r>
              <w:rPr>
                <w:b/>
              </w:rPr>
              <w:t>товара</w:t>
            </w:r>
          </w:p>
          <w:p w:rsidR="006026B6" w:rsidRPr="00A55C58" w:rsidRDefault="006026B6" w:rsidP="00731487">
            <w:pPr>
              <w:autoSpaceDE w:val="0"/>
              <w:jc w:val="center"/>
              <w:rPr>
                <w:i/>
              </w:rPr>
            </w:pPr>
          </w:p>
        </w:tc>
        <w:tc>
          <w:tcPr>
            <w:tcW w:w="1418" w:type="dxa"/>
            <w:tcBorders>
              <w:top w:val="single" w:sz="4" w:space="0" w:color="000000"/>
              <w:left w:val="single" w:sz="4" w:space="0" w:color="000000"/>
              <w:bottom w:val="single" w:sz="4" w:space="0" w:color="000000"/>
            </w:tcBorders>
          </w:tcPr>
          <w:p w:rsidR="006026B6" w:rsidRPr="00A55C58" w:rsidRDefault="006026B6" w:rsidP="00731487">
            <w:pPr>
              <w:autoSpaceDE w:val="0"/>
              <w:snapToGrid w:val="0"/>
              <w:jc w:val="center"/>
              <w:rPr>
                <w:b/>
              </w:rPr>
            </w:pPr>
            <w:r w:rsidRPr="00A55C58">
              <w:rPr>
                <w:b/>
              </w:rPr>
              <w:t>Количество</w:t>
            </w:r>
          </w:p>
        </w:tc>
        <w:tc>
          <w:tcPr>
            <w:tcW w:w="1842" w:type="dxa"/>
            <w:tcBorders>
              <w:top w:val="single" w:sz="4" w:space="0" w:color="000000"/>
              <w:left w:val="single" w:sz="4" w:space="0" w:color="000000"/>
              <w:bottom w:val="single" w:sz="4" w:space="0" w:color="000000"/>
            </w:tcBorders>
          </w:tcPr>
          <w:p w:rsidR="006026B6" w:rsidRPr="00A55C58" w:rsidRDefault="006026B6" w:rsidP="00731487">
            <w:pPr>
              <w:autoSpaceDE w:val="0"/>
              <w:jc w:val="center"/>
              <w:rPr>
                <w:b/>
              </w:rPr>
            </w:pPr>
            <w:r>
              <w:rPr>
                <w:b/>
                <w:bCs/>
              </w:rPr>
              <w:t>Ц</w:t>
            </w:r>
            <w:r w:rsidRPr="00006315">
              <w:rPr>
                <w:b/>
                <w:bCs/>
              </w:rPr>
              <w:t>ена за единицу, с НДС</w:t>
            </w:r>
          </w:p>
        </w:tc>
        <w:tc>
          <w:tcPr>
            <w:tcW w:w="2185" w:type="dxa"/>
            <w:tcBorders>
              <w:top w:val="single" w:sz="4" w:space="0" w:color="000000"/>
              <w:left w:val="single" w:sz="4" w:space="0" w:color="000000"/>
              <w:bottom w:val="single" w:sz="4" w:space="0" w:color="000000"/>
              <w:right w:val="single" w:sz="4" w:space="0" w:color="000000"/>
            </w:tcBorders>
          </w:tcPr>
          <w:p w:rsidR="006026B6" w:rsidRPr="00A55C58" w:rsidRDefault="006026B6" w:rsidP="00731487">
            <w:pPr>
              <w:autoSpaceDE w:val="0"/>
              <w:snapToGrid w:val="0"/>
              <w:jc w:val="center"/>
              <w:rPr>
                <w:b/>
              </w:rPr>
            </w:pPr>
            <w:r>
              <w:rPr>
                <w:b/>
              </w:rPr>
              <w:t xml:space="preserve">Цена продукции, </w:t>
            </w:r>
            <w:r w:rsidRPr="00A55C58">
              <w:rPr>
                <w:b/>
              </w:rPr>
              <w:t>с учетом НДС.</w:t>
            </w:r>
          </w:p>
        </w:tc>
      </w:tr>
      <w:tr w:rsidR="006026B6" w:rsidRPr="00A55C58" w:rsidTr="00731487">
        <w:trPr>
          <w:tblHeader/>
        </w:trPr>
        <w:tc>
          <w:tcPr>
            <w:tcW w:w="900" w:type="dxa"/>
            <w:tcBorders>
              <w:left w:val="single" w:sz="4" w:space="0" w:color="000000"/>
              <w:bottom w:val="single" w:sz="4" w:space="0" w:color="000000"/>
            </w:tcBorders>
          </w:tcPr>
          <w:p w:rsidR="006026B6" w:rsidRPr="00A55C58" w:rsidRDefault="006026B6" w:rsidP="00731487">
            <w:pPr>
              <w:autoSpaceDE w:val="0"/>
              <w:snapToGrid w:val="0"/>
              <w:jc w:val="center"/>
              <w:rPr>
                <w:b/>
              </w:rPr>
            </w:pPr>
            <w:r w:rsidRPr="00A55C58">
              <w:rPr>
                <w:b/>
              </w:rPr>
              <w:t>1</w:t>
            </w:r>
          </w:p>
        </w:tc>
        <w:tc>
          <w:tcPr>
            <w:tcW w:w="3778" w:type="dxa"/>
            <w:tcBorders>
              <w:left w:val="single" w:sz="4" w:space="0" w:color="000000"/>
              <w:bottom w:val="single" w:sz="4" w:space="0" w:color="000000"/>
            </w:tcBorders>
          </w:tcPr>
          <w:p w:rsidR="006026B6" w:rsidRPr="00A55C58" w:rsidRDefault="006026B6" w:rsidP="00731487">
            <w:pPr>
              <w:autoSpaceDE w:val="0"/>
              <w:snapToGrid w:val="0"/>
              <w:jc w:val="center"/>
              <w:rPr>
                <w:b/>
              </w:rPr>
            </w:pPr>
            <w:r w:rsidRPr="00A55C58">
              <w:rPr>
                <w:b/>
              </w:rPr>
              <w:t>2</w:t>
            </w:r>
          </w:p>
        </w:tc>
        <w:tc>
          <w:tcPr>
            <w:tcW w:w="1418" w:type="dxa"/>
            <w:tcBorders>
              <w:left w:val="single" w:sz="4" w:space="0" w:color="000000"/>
              <w:bottom w:val="single" w:sz="4" w:space="0" w:color="000000"/>
            </w:tcBorders>
          </w:tcPr>
          <w:p w:rsidR="006026B6" w:rsidRPr="00A55C58" w:rsidRDefault="006026B6" w:rsidP="00731487">
            <w:pPr>
              <w:autoSpaceDE w:val="0"/>
              <w:snapToGrid w:val="0"/>
              <w:jc w:val="center"/>
              <w:rPr>
                <w:b/>
              </w:rPr>
            </w:pPr>
            <w:r w:rsidRPr="00A55C58">
              <w:rPr>
                <w:b/>
              </w:rPr>
              <w:t>3</w:t>
            </w:r>
          </w:p>
        </w:tc>
        <w:tc>
          <w:tcPr>
            <w:tcW w:w="1842" w:type="dxa"/>
            <w:tcBorders>
              <w:left w:val="single" w:sz="4" w:space="0" w:color="000000"/>
              <w:bottom w:val="single" w:sz="4" w:space="0" w:color="000000"/>
            </w:tcBorders>
          </w:tcPr>
          <w:p w:rsidR="006026B6" w:rsidRPr="00A55C58" w:rsidRDefault="006026B6" w:rsidP="00731487">
            <w:pPr>
              <w:autoSpaceDE w:val="0"/>
              <w:snapToGrid w:val="0"/>
              <w:jc w:val="center"/>
              <w:rPr>
                <w:b/>
              </w:rPr>
            </w:pPr>
            <w:r w:rsidRPr="00A55C58">
              <w:rPr>
                <w:b/>
              </w:rPr>
              <w:t>4</w:t>
            </w:r>
          </w:p>
        </w:tc>
        <w:tc>
          <w:tcPr>
            <w:tcW w:w="2185" w:type="dxa"/>
            <w:tcBorders>
              <w:left w:val="single" w:sz="4" w:space="0" w:color="000000"/>
              <w:bottom w:val="single" w:sz="4" w:space="0" w:color="000000"/>
              <w:right w:val="single" w:sz="4" w:space="0" w:color="000000"/>
            </w:tcBorders>
          </w:tcPr>
          <w:p w:rsidR="006026B6" w:rsidRPr="00A55C58" w:rsidRDefault="006026B6" w:rsidP="00731487">
            <w:pPr>
              <w:autoSpaceDE w:val="0"/>
              <w:snapToGrid w:val="0"/>
              <w:jc w:val="center"/>
              <w:rPr>
                <w:b/>
              </w:rPr>
            </w:pPr>
            <w:r w:rsidRPr="00A55C58">
              <w:rPr>
                <w:b/>
              </w:rPr>
              <w:t>5</w:t>
            </w:r>
          </w:p>
        </w:tc>
      </w:tr>
      <w:tr w:rsidR="006026B6" w:rsidRPr="00A55C58" w:rsidTr="00731487">
        <w:trPr>
          <w:tblHeader/>
        </w:trPr>
        <w:tc>
          <w:tcPr>
            <w:tcW w:w="900" w:type="dxa"/>
            <w:tcBorders>
              <w:left w:val="single" w:sz="4" w:space="0" w:color="000000"/>
              <w:bottom w:val="single" w:sz="4" w:space="0" w:color="000000"/>
            </w:tcBorders>
          </w:tcPr>
          <w:p w:rsidR="006026B6" w:rsidRPr="00A55C58" w:rsidRDefault="006026B6" w:rsidP="00731487">
            <w:pPr>
              <w:autoSpaceDE w:val="0"/>
              <w:snapToGrid w:val="0"/>
              <w:jc w:val="center"/>
              <w:rPr>
                <w:b/>
              </w:rPr>
            </w:pPr>
            <w:r w:rsidRPr="00A55C58">
              <w:rPr>
                <w:b/>
              </w:rPr>
              <w:t>1.1.</w:t>
            </w:r>
          </w:p>
        </w:tc>
        <w:tc>
          <w:tcPr>
            <w:tcW w:w="3778" w:type="dxa"/>
            <w:tcBorders>
              <w:left w:val="single" w:sz="4" w:space="0" w:color="000000"/>
              <w:bottom w:val="single" w:sz="4" w:space="0" w:color="000000"/>
            </w:tcBorders>
          </w:tcPr>
          <w:p w:rsidR="006026B6" w:rsidRPr="00A55C58" w:rsidRDefault="006026B6" w:rsidP="00731487">
            <w:pPr>
              <w:autoSpaceDE w:val="0"/>
              <w:snapToGrid w:val="0"/>
            </w:pPr>
          </w:p>
        </w:tc>
        <w:tc>
          <w:tcPr>
            <w:tcW w:w="1418" w:type="dxa"/>
            <w:tcBorders>
              <w:left w:val="single" w:sz="4" w:space="0" w:color="000000"/>
              <w:bottom w:val="single" w:sz="4" w:space="0" w:color="000000"/>
            </w:tcBorders>
          </w:tcPr>
          <w:p w:rsidR="006026B6" w:rsidRPr="00A55C58" w:rsidRDefault="006026B6" w:rsidP="00731487">
            <w:pPr>
              <w:autoSpaceDE w:val="0"/>
              <w:snapToGrid w:val="0"/>
              <w:jc w:val="center"/>
              <w:rPr>
                <w:b/>
              </w:rPr>
            </w:pPr>
          </w:p>
        </w:tc>
        <w:tc>
          <w:tcPr>
            <w:tcW w:w="1842" w:type="dxa"/>
            <w:tcBorders>
              <w:left w:val="single" w:sz="4" w:space="0" w:color="000000"/>
              <w:bottom w:val="single" w:sz="4" w:space="0" w:color="000000"/>
            </w:tcBorders>
          </w:tcPr>
          <w:p w:rsidR="006026B6" w:rsidRPr="00A55C58" w:rsidRDefault="006026B6" w:rsidP="00731487">
            <w:pPr>
              <w:autoSpaceDE w:val="0"/>
              <w:snapToGrid w:val="0"/>
              <w:jc w:val="center"/>
              <w:rPr>
                <w:b/>
              </w:rPr>
            </w:pPr>
          </w:p>
        </w:tc>
        <w:tc>
          <w:tcPr>
            <w:tcW w:w="2185" w:type="dxa"/>
            <w:tcBorders>
              <w:left w:val="single" w:sz="4" w:space="0" w:color="000000"/>
              <w:bottom w:val="single" w:sz="4" w:space="0" w:color="000000"/>
              <w:right w:val="single" w:sz="4" w:space="0" w:color="000000"/>
            </w:tcBorders>
          </w:tcPr>
          <w:p w:rsidR="006026B6" w:rsidRPr="00A55C58" w:rsidRDefault="006026B6" w:rsidP="00731487">
            <w:pPr>
              <w:autoSpaceDE w:val="0"/>
              <w:snapToGrid w:val="0"/>
              <w:jc w:val="center"/>
              <w:rPr>
                <w:b/>
              </w:rPr>
            </w:pPr>
          </w:p>
        </w:tc>
      </w:tr>
      <w:tr w:rsidR="006026B6" w:rsidRPr="00A55C58" w:rsidTr="00731487">
        <w:tc>
          <w:tcPr>
            <w:tcW w:w="900" w:type="dxa"/>
            <w:tcBorders>
              <w:left w:val="single" w:sz="4" w:space="0" w:color="000000"/>
              <w:bottom w:val="single" w:sz="4" w:space="0" w:color="000000"/>
            </w:tcBorders>
          </w:tcPr>
          <w:p w:rsidR="006026B6" w:rsidRPr="00A55C58" w:rsidRDefault="006026B6" w:rsidP="00731487">
            <w:pPr>
              <w:autoSpaceDE w:val="0"/>
              <w:snapToGrid w:val="0"/>
              <w:jc w:val="center"/>
              <w:rPr>
                <w:b/>
              </w:rPr>
            </w:pPr>
            <w:r w:rsidRPr="00A55C58">
              <w:rPr>
                <w:b/>
              </w:rPr>
              <w:t>1.2.</w:t>
            </w:r>
          </w:p>
        </w:tc>
        <w:tc>
          <w:tcPr>
            <w:tcW w:w="3778" w:type="dxa"/>
            <w:tcBorders>
              <w:left w:val="single" w:sz="4" w:space="0" w:color="000000"/>
              <w:bottom w:val="single" w:sz="4" w:space="0" w:color="000000"/>
            </w:tcBorders>
          </w:tcPr>
          <w:p w:rsidR="006026B6" w:rsidRPr="00A55C58" w:rsidRDefault="006026B6" w:rsidP="00731487">
            <w:pPr>
              <w:autoSpaceDE w:val="0"/>
              <w:snapToGrid w:val="0"/>
            </w:pPr>
          </w:p>
        </w:tc>
        <w:tc>
          <w:tcPr>
            <w:tcW w:w="1418" w:type="dxa"/>
            <w:tcBorders>
              <w:left w:val="single" w:sz="4" w:space="0" w:color="000000"/>
              <w:bottom w:val="single" w:sz="4" w:space="0" w:color="000000"/>
            </w:tcBorders>
          </w:tcPr>
          <w:p w:rsidR="006026B6" w:rsidRPr="00A55C58" w:rsidRDefault="006026B6" w:rsidP="00731487">
            <w:pPr>
              <w:autoSpaceDE w:val="0"/>
              <w:snapToGrid w:val="0"/>
              <w:jc w:val="center"/>
            </w:pPr>
          </w:p>
        </w:tc>
        <w:tc>
          <w:tcPr>
            <w:tcW w:w="1842" w:type="dxa"/>
            <w:tcBorders>
              <w:left w:val="single" w:sz="4" w:space="0" w:color="000000"/>
              <w:bottom w:val="single" w:sz="4" w:space="0" w:color="000000"/>
            </w:tcBorders>
          </w:tcPr>
          <w:p w:rsidR="006026B6" w:rsidRPr="00A55C58" w:rsidRDefault="006026B6" w:rsidP="00731487">
            <w:pPr>
              <w:autoSpaceDE w:val="0"/>
              <w:snapToGrid w:val="0"/>
              <w:jc w:val="center"/>
            </w:pPr>
          </w:p>
        </w:tc>
        <w:tc>
          <w:tcPr>
            <w:tcW w:w="2185" w:type="dxa"/>
            <w:tcBorders>
              <w:left w:val="single" w:sz="4" w:space="0" w:color="000000"/>
              <w:bottom w:val="single" w:sz="4" w:space="0" w:color="000000"/>
              <w:right w:val="single" w:sz="4" w:space="0" w:color="000000"/>
            </w:tcBorders>
          </w:tcPr>
          <w:p w:rsidR="006026B6" w:rsidRPr="00A55C58" w:rsidRDefault="006026B6" w:rsidP="00731487">
            <w:pPr>
              <w:autoSpaceDE w:val="0"/>
              <w:snapToGrid w:val="0"/>
              <w:jc w:val="center"/>
            </w:pPr>
          </w:p>
        </w:tc>
      </w:tr>
      <w:tr w:rsidR="006026B6" w:rsidRPr="00A55C58" w:rsidTr="00731487">
        <w:tc>
          <w:tcPr>
            <w:tcW w:w="900" w:type="dxa"/>
            <w:tcBorders>
              <w:top w:val="single" w:sz="4" w:space="0" w:color="000000"/>
              <w:left w:val="single" w:sz="4" w:space="0" w:color="000000"/>
              <w:bottom w:val="single" w:sz="4" w:space="0" w:color="000000"/>
            </w:tcBorders>
          </w:tcPr>
          <w:p w:rsidR="006026B6" w:rsidRPr="00A55C58" w:rsidRDefault="006026B6" w:rsidP="00731487">
            <w:pPr>
              <w:autoSpaceDE w:val="0"/>
              <w:snapToGrid w:val="0"/>
              <w:jc w:val="center"/>
              <w:rPr>
                <w:b/>
                <w:lang w:val="en-US"/>
              </w:rPr>
            </w:pPr>
            <w:r w:rsidRPr="00A55C58">
              <w:rPr>
                <w:b/>
                <w:lang w:val="en-US"/>
              </w:rPr>
              <w:t>2</w:t>
            </w:r>
          </w:p>
        </w:tc>
        <w:tc>
          <w:tcPr>
            <w:tcW w:w="3778" w:type="dxa"/>
            <w:tcBorders>
              <w:top w:val="single" w:sz="4" w:space="0" w:color="000000"/>
              <w:left w:val="single" w:sz="4" w:space="0" w:color="000000"/>
              <w:bottom w:val="single" w:sz="4" w:space="0" w:color="000000"/>
            </w:tcBorders>
          </w:tcPr>
          <w:p w:rsidR="006026B6" w:rsidRPr="00A55C58" w:rsidRDefault="006026B6" w:rsidP="00731487">
            <w:pPr>
              <w:autoSpaceDE w:val="0"/>
              <w:snapToGrid w:val="0"/>
            </w:pPr>
            <w:r w:rsidRPr="00A55C58">
              <w:t xml:space="preserve">Цена договора </w:t>
            </w:r>
          </w:p>
        </w:tc>
        <w:tc>
          <w:tcPr>
            <w:tcW w:w="1418" w:type="dxa"/>
            <w:tcBorders>
              <w:top w:val="single" w:sz="4" w:space="0" w:color="000000"/>
              <w:left w:val="single" w:sz="4" w:space="0" w:color="000000"/>
              <w:bottom w:val="single" w:sz="4" w:space="0" w:color="000000"/>
            </w:tcBorders>
          </w:tcPr>
          <w:p w:rsidR="006026B6" w:rsidRPr="00A55C58" w:rsidRDefault="006026B6" w:rsidP="00731487">
            <w:pPr>
              <w:autoSpaceDE w:val="0"/>
              <w:snapToGrid w:val="0"/>
              <w:jc w:val="center"/>
            </w:pPr>
          </w:p>
        </w:tc>
        <w:tc>
          <w:tcPr>
            <w:tcW w:w="1842" w:type="dxa"/>
            <w:tcBorders>
              <w:top w:val="single" w:sz="4" w:space="0" w:color="000000"/>
              <w:left w:val="single" w:sz="4" w:space="0" w:color="000000"/>
              <w:bottom w:val="single" w:sz="4" w:space="0" w:color="000000"/>
            </w:tcBorders>
          </w:tcPr>
          <w:p w:rsidR="006026B6" w:rsidRPr="00A55C58" w:rsidRDefault="006026B6" w:rsidP="00731487">
            <w:pPr>
              <w:autoSpaceDE w:val="0"/>
              <w:snapToGrid w:val="0"/>
              <w:jc w:val="center"/>
            </w:pPr>
          </w:p>
        </w:tc>
        <w:tc>
          <w:tcPr>
            <w:tcW w:w="2185" w:type="dxa"/>
            <w:tcBorders>
              <w:top w:val="single" w:sz="4" w:space="0" w:color="000000"/>
              <w:left w:val="single" w:sz="4" w:space="0" w:color="000000"/>
              <w:bottom w:val="single" w:sz="4" w:space="0" w:color="000000"/>
              <w:right w:val="single" w:sz="4" w:space="0" w:color="000000"/>
            </w:tcBorders>
          </w:tcPr>
          <w:p w:rsidR="006026B6" w:rsidRPr="00A55C58" w:rsidRDefault="006026B6" w:rsidP="00731487">
            <w:pPr>
              <w:autoSpaceDE w:val="0"/>
              <w:snapToGrid w:val="0"/>
              <w:jc w:val="center"/>
            </w:pPr>
          </w:p>
        </w:tc>
      </w:tr>
      <w:tr w:rsidR="006026B6" w:rsidRPr="00A55C58" w:rsidTr="00731487">
        <w:tc>
          <w:tcPr>
            <w:tcW w:w="900" w:type="dxa"/>
            <w:tcBorders>
              <w:top w:val="single" w:sz="4" w:space="0" w:color="000000"/>
              <w:left w:val="single" w:sz="4" w:space="0" w:color="000000"/>
              <w:bottom w:val="single" w:sz="4" w:space="0" w:color="000000"/>
            </w:tcBorders>
          </w:tcPr>
          <w:p w:rsidR="006026B6" w:rsidRPr="00A55C58" w:rsidRDefault="006026B6" w:rsidP="00731487">
            <w:pPr>
              <w:autoSpaceDE w:val="0"/>
              <w:snapToGrid w:val="0"/>
              <w:jc w:val="center"/>
              <w:rPr>
                <w:b/>
                <w:lang w:val="en-US"/>
              </w:rPr>
            </w:pPr>
          </w:p>
        </w:tc>
        <w:tc>
          <w:tcPr>
            <w:tcW w:w="3778" w:type="dxa"/>
            <w:tcBorders>
              <w:top w:val="single" w:sz="4" w:space="0" w:color="000000"/>
              <w:left w:val="single" w:sz="4" w:space="0" w:color="000000"/>
              <w:bottom w:val="single" w:sz="4" w:space="0" w:color="000000"/>
            </w:tcBorders>
          </w:tcPr>
          <w:p w:rsidR="006026B6" w:rsidRPr="00A55C58" w:rsidRDefault="006026B6" w:rsidP="00731487">
            <w:pPr>
              <w:autoSpaceDE w:val="0"/>
              <w:snapToGrid w:val="0"/>
            </w:pPr>
          </w:p>
        </w:tc>
        <w:tc>
          <w:tcPr>
            <w:tcW w:w="1418" w:type="dxa"/>
            <w:tcBorders>
              <w:top w:val="single" w:sz="4" w:space="0" w:color="000000"/>
              <w:left w:val="single" w:sz="4" w:space="0" w:color="000000"/>
              <w:bottom w:val="single" w:sz="4" w:space="0" w:color="000000"/>
            </w:tcBorders>
          </w:tcPr>
          <w:p w:rsidR="006026B6" w:rsidRPr="00A55C58" w:rsidRDefault="006026B6" w:rsidP="00731487">
            <w:pPr>
              <w:autoSpaceDE w:val="0"/>
              <w:snapToGrid w:val="0"/>
              <w:jc w:val="center"/>
            </w:pPr>
          </w:p>
        </w:tc>
        <w:tc>
          <w:tcPr>
            <w:tcW w:w="1842" w:type="dxa"/>
            <w:tcBorders>
              <w:top w:val="single" w:sz="4" w:space="0" w:color="000000"/>
              <w:left w:val="single" w:sz="4" w:space="0" w:color="000000"/>
              <w:bottom w:val="single" w:sz="4" w:space="0" w:color="000000"/>
            </w:tcBorders>
          </w:tcPr>
          <w:p w:rsidR="006026B6" w:rsidRPr="00A55C58" w:rsidRDefault="006026B6" w:rsidP="00731487">
            <w:pPr>
              <w:autoSpaceDE w:val="0"/>
              <w:snapToGrid w:val="0"/>
              <w:jc w:val="center"/>
            </w:pPr>
          </w:p>
        </w:tc>
        <w:tc>
          <w:tcPr>
            <w:tcW w:w="2185" w:type="dxa"/>
            <w:tcBorders>
              <w:top w:val="single" w:sz="4" w:space="0" w:color="000000"/>
              <w:left w:val="single" w:sz="4" w:space="0" w:color="000000"/>
              <w:bottom w:val="single" w:sz="4" w:space="0" w:color="000000"/>
              <w:right w:val="single" w:sz="4" w:space="0" w:color="000000"/>
            </w:tcBorders>
          </w:tcPr>
          <w:p w:rsidR="006026B6" w:rsidRPr="00A55C58" w:rsidRDefault="006026B6" w:rsidP="00731487">
            <w:pPr>
              <w:autoSpaceDE w:val="0"/>
              <w:snapToGrid w:val="0"/>
              <w:jc w:val="center"/>
            </w:pPr>
          </w:p>
        </w:tc>
      </w:tr>
    </w:tbl>
    <w:p w:rsidR="006026B6" w:rsidRDefault="006026B6" w:rsidP="006026B6">
      <w:pPr>
        <w:ind w:firstLine="539"/>
        <w:jc w:val="both"/>
      </w:pPr>
    </w:p>
    <w:p w:rsidR="006026B6" w:rsidRDefault="006026B6" w:rsidP="00E1696A">
      <w:pPr>
        <w:ind w:firstLine="539"/>
        <w:jc w:val="both"/>
      </w:pPr>
      <w:r>
        <w:t>Поставка указанного товара будет выполнена на условиях, предусмотренных извещением о запросе котировок и котировочной документацией</w:t>
      </w:r>
      <w:r w:rsidR="00E1696A">
        <w:t>.</w:t>
      </w:r>
    </w:p>
    <w:p w:rsidR="006026B6" w:rsidRPr="00A55C58" w:rsidRDefault="006026B6" w:rsidP="006026B6">
      <w:pPr>
        <w:ind w:firstLine="539"/>
        <w:jc w:val="both"/>
      </w:pPr>
      <w:r w:rsidRPr="00A55C58">
        <w:t xml:space="preserve">2. Предложение имеет следующие дополнительные приложения, дополняющие информацию котировочной заявки: </w:t>
      </w:r>
      <w:r w:rsidRPr="00A55C58">
        <w:lastRenderedPageBreak/>
        <w:t>___________________________________________________</w:t>
      </w:r>
      <w:r>
        <w:t>______________________________</w:t>
      </w:r>
      <w:r w:rsidRPr="00A55C58">
        <w:t xml:space="preserve">. </w:t>
      </w:r>
    </w:p>
    <w:p w:rsidR="006026B6" w:rsidRDefault="006026B6" w:rsidP="006026B6">
      <w:pPr>
        <w:pStyle w:val="a8"/>
        <w:spacing w:after="0"/>
        <w:ind w:firstLine="539"/>
        <w:jc w:val="both"/>
      </w:pPr>
      <w:r w:rsidRPr="00A55C58">
        <w:t xml:space="preserve">3. Настоящей заявкой подтверждаем, что сведения о </w:t>
      </w:r>
    </w:p>
    <w:p w:rsidR="006026B6" w:rsidRPr="00A55C58" w:rsidRDefault="006026B6" w:rsidP="006026B6">
      <w:pPr>
        <w:pStyle w:val="a8"/>
        <w:spacing w:after="0"/>
        <w:ind w:firstLine="539"/>
        <w:jc w:val="both"/>
      </w:pPr>
      <w:r w:rsidRPr="00A55C58">
        <w:t>__________________________________________________</w:t>
      </w:r>
      <w:r>
        <w:t>_________________________________</w:t>
      </w:r>
    </w:p>
    <w:p w:rsidR="006026B6" w:rsidRPr="00A55C58" w:rsidRDefault="006026B6" w:rsidP="006026B6">
      <w:pPr>
        <w:pStyle w:val="a8"/>
        <w:spacing w:after="0"/>
        <w:ind w:firstLine="539"/>
        <w:jc w:val="both"/>
        <w:rPr>
          <w:i/>
        </w:rPr>
      </w:pPr>
      <w:r w:rsidRPr="00A55C58">
        <w:rPr>
          <w:i/>
        </w:rPr>
        <w:t xml:space="preserve">                          (наименование организации  Участника размещения заказа)</w:t>
      </w:r>
    </w:p>
    <w:p w:rsidR="006026B6" w:rsidRDefault="006026B6" w:rsidP="006026B6">
      <w:pPr>
        <w:pStyle w:val="a8"/>
        <w:jc w:val="both"/>
      </w:pPr>
      <w:r w:rsidRPr="00A55C58">
        <w:t xml:space="preserve">не включены в реестр недобросовестных поставщиков, предусмотренный Федеральным законом «О закупках товаров, работ, услуг отдельными видами юридических лиц» от 18 июля 2011 г. № 223-ФЗ, и (или) в реестр недобросовестных поставщиков, предусмотренном Федеральным </w:t>
      </w:r>
      <w:hyperlink r:id="rId12" w:history="1">
        <w:r w:rsidRPr="00A55C58">
          <w:t>законом</w:t>
        </w:r>
      </w:hyperlink>
      <w:r w:rsidRPr="00A55C58">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6026B6" w:rsidRDefault="006026B6" w:rsidP="006026B6">
      <w:pPr>
        <w:pStyle w:val="a8"/>
        <w:ind w:firstLine="426"/>
        <w:jc w:val="both"/>
      </w:pPr>
      <w:r>
        <w:t>4. Настоящей заявкой подтверждаем, что __________________________________________________</w:t>
      </w:r>
    </w:p>
    <w:p w:rsidR="006026B6" w:rsidRDefault="006026B6" w:rsidP="006026B6">
      <w:pPr>
        <w:pStyle w:val="a8"/>
        <w:ind w:firstLine="426"/>
        <w:jc w:val="both"/>
        <w:rPr>
          <w:i/>
        </w:rPr>
      </w:pPr>
      <w:r>
        <w:t xml:space="preserve">                           </w:t>
      </w:r>
      <w:r w:rsidRPr="00325B4C">
        <w:rPr>
          <w:i/>
        </w:rPr>
        <w:t>(наименование организации – участника размещения заказа)</w:t>
      </w:r>
    </w:p>
    <w:p w:rsidR="006026B6" w:rsidRPr="00325B4C" w:rsidRDefault="006026B6" w:rsidP="006026B6">
      <w:pPr>
        <w:pStyle w:val="a8"/>
        <w:ind w:firstLine="426"/>
        <w:jc w:val="both"/>
      </w:pPr>
      <w:r>
        <w:t>не находится в процессе ликвидации, не признан по решению арбитражного суда несостоятельным (банкротом), а также не является организацией, на имущество которой наложен арест по решению суда, административного органа и/или экономическая деятельность которой приостановлена в порядке, предусмотренном Кодексом РФ об административных правонарушениях.</w:t>
      </w:r>
    </w:p>
    <w:p w:rsidR="006026B6" w:rsidRPr="00A55C58" w:rsidRDefault="006026B6" w:rsidP="006026B6">
      <w:pPr>
        <w:pStyle w:val="a8"/>
        <w:ind w:firstLine="540"/>
        <w:jc w:val="both"/>
      </w:pPr>
      <w:r>
        <w:t>5</w:t>
      </w:r>
      <w:r w:rsidRPr="00A55C58">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размещения заказа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6026B6" w:rsidRPr="00A55C58" w:rsidRDefault="006026B6" w:rsidP="006026B6">
      <w:pPr>
        <w:pStyle w:val="a8"/>
        <w:widowControl w:val="0"/>
        <w:ind w:firstLine="540"/>
        <w:jc w:val="both"/>
      </w:pPr>
      <w:r>
        <w:t>6</w:t>
      </w:r>
      <w:r w:rsidRPr="00A55C58">
        <w:t>. Сообщаем, что дополнительную информацию можно получить по адресу: ________________________</w:t>
      </w:r>
      <w:r>
        <w:t>___</w:t>
      </w:r>
      <w:r w:rsidRPr="00A55C58">
        <w:t>в рабочие дни с «   » по «   » часов по местному времени.</w:t>
      </w:r>
    </w:p>
    <w:p w:rsidR="006026B6" w:rsidRPr="00A55C58" w:rsidRDefault="006026B6" w:rsidP="006026B6">
      <w:pPr>
        <w:pStyle w:val="a8"/>
        <w:widowControl w:val="0"/>
        <w:ind w:firstLine="540"/>
        <w:jc w:val="both"/>
      </w:pPr>
      <w:r w:rsidRPr="00A55C58">
        <w:t>Контактное лицо: Ф.И.О.____________________________,  номер контактного телефона __________; адрес электронной почты ___________ .</w:t>
      </w:r>
    </w:p>
    <w:p w:rsidR="006026B6" w:rsidRPr="00A55C58" w:rsidRDefault="006026B6" w:rsidP="006026B6">
      <w:pPr>
        <w:pStyle w:val="a8"/>
        <w:widowControl w:val="0"/>
        <w:ind w:firstLine="540"/>
        <w:jc w:val="both"/>
      </w:pPr>
      <w:r w:rsidRPr="00A55C58">
        <w:t xml:space="preserve">Все сведения о проведении </w:t>
      </w:r>
      <w:r>
        <w:t xml:space="preserve">закупки </w:t>
      </w:r>
      <w:r w:rsidRPr="00A55C58">
        <w:t xml:space="preserve"> просим сообщать уполномоченному лицу.</w:t>
      </w:r>
    </w:p>
    <w:p w:rsidR="006026B6" w:rsidRPr="00A55C58" w:rsidRDefault="006026B6" w:rsidP="006026B6">
      <w:pPr>
        <w:pStyle w:val="a8"/>
        <w:widowControl w:val="0"/>
        <w:ind w:firstLine="540"/>
        <w:jc w:val="both"/>
      </w:pPr>
      <w:r>
        <w:t>7</w:t>
      </w:r>
      <w:r w:rsidRPr="00A55C58">
        <w:t>. Корреспонденцию в наш адрес просим направлять по адресу: ___________________________________________________________________________________</w:t>
      </w:r>
    </w:p>
    <w:p w:rsidR="006026B6" w:rsidRDefault="006026B6" w:rsidP="006026B6">
      <w:pPr>
        <w:pStyle w:val="a8"/>
        <w:widowControl w:val="0"/>
        <w:ind w:firstLine="540"/>
        <w:jc w:val="both"/>
      </w:pPr>
      <w:r>
        <w:t>8</w:t>
      </w:r>
      <w:r w:rsidRPr="00A55C58">
        <w:t>. К настоящей заявке прилагаются документы согласно приложению на _____стр.</w:t>
      </w:r>
    </w:p>
    <w:p w:rsidR="006026B6" w:rsidRDefault="006026B6" w:rsidP="006026B6">
      <w:pPr>
        <w:pStyle w:val="a8"/>
        <w:widowControl w:val="0"/>
        <w:ind w:firstLine="540"/>
        <w:jc w:val="both"/>
      </w:pPr>
    </w:p>
    <w:p w:rsidR="006026B6" w:rsidRPr="00A55C58" w:rsidRDefault="006026B6" w:rsidP="006026B6">
      <w:pPr>
        <w:pStyle w:val="a8"/>
        <w:widowControl w:val="0"/>
        <w:ind w:firstLine="540"/>
        <w:jc w:val="both"/>
      </w:pPr>
      <w:r>
        <w:t>Приложение:</w:t>
      </w:r>
    </w:p>
    <w:p w:rsidR="006026B6" w:rsidRDefault="006026B6" w:rsidP="006026B6">
      <w:pPr>
        <w:rPr>
          <w:sz w:val="24"/>
          <w:szCs w:val="24"/>
          <w:vertAlign w:val="superscript"/>
        </w:rPr>
      </w:pPr>
      <w:r>
        <w:rPr>
          <w:sz w:val="24"/>
          <w:szCs w:val="24"/>
          <w:vertAlign w:val="superscript"/>
        </w:rPr>
        <w:t xml:space="preserve"> </w:t>
      </w:r>
    </w:p>
    <w:p w:rsidR="006026B6" w:rsidRDefault="006026B6" w:rsidP="006026B6">
      <w:pPr>
        <w:rPr>
          <w:sz w:val="24"/>
          <w:szCs w:val="24"/>
          <w:vertAlign w:val="superscript"/>
        </w:rPr>
      </w:pPr>
    </w:p>
    <w:p w:rsidR="006026B6" w:rsidRDefault="006026B6" w:rsidP="006026B6">
      <w:pPr>
        <w:rPr>
          <w:sz w:val="24"/>
          <w:szCs w:val="24"/>
          <w:vertAlign w:val="superscript"/>
        </w:rPr>
      </w:pPr>
    </w:p>
    <w:p w:rsidR="006026B6" w:rsidRDefault="006026B6" w:rsidP="006026B6">
      <w:pPr>
        <w:rPr>
          <w:sz w:val="24"/>
          <w:szCs w:val="24"/>
          <w:vertAlign w:val="superscript"/>
        </w:rPr>
      </w:pPr>
    </w:p>
    <w:p w:rsidR="006026B6" w:rsidRPr="00970ED5" w:rsidRDefault="006026B6" w:rsidP="006026B6">
      <w:pPr>
        <w:pStyle w:val="ae"/>
      </w:pPr>
      <w:r w:rsidRPr="00A55C58">
        <w:t xml:space="preserve"> ____________________________________________</w:t>
      </w:r>
      <w:r>
        <w:t>_</w:t>
      </w:r>
      <w:r w:rsidRPr="00731487">
        <w:t xml:space="preserve">                        _____________________________</w:t>
      </w:r>
    </w:p>
    <w:p w:rsidR="006026B6" w:rsidRPr="00731487" w:rsidRDefault="006026B6" w:rsidP="00731487">
      <w:pPr>
        <w:pStyle w:val="ae"/>
        <w:spacing w:after="0"/>
        <w:ind w:left="284"/>
        <w:rPr>
          <w:i/>
        </w:rPr>
      </w:pPr>
      <w:r w:rsidRPr="00A55C58">
        <w:rPr>
          <w:i/>
        </w:rPr>
        <w:t>(наименование должности руководителя и его Ф.И.О.</w:t>
      </w:r>
      <w:r w:rsidRPr="00731487">
        <w:rPr>
          <w:i/>
        </w:rPr>
        <w:t xml:space="preserve">                     </w:t>
      </w:r>
      <w:r>
        <w:rPr>
          <w:i/>
          <w:lang w:val="en-US"/>
        </w:rPr>
        <w:t>(</w:t>
      </w:r>
      <w:r>
        <w:rPr>
          <w:i/>
        </w:rPr>
        <w:t>Подпись)                                М.П.</w:t>
      </w:r>
    </w:p>
    <w:p w:rsidR="006026B6" w:rsidRPr="00970ED5" w:rsidRDefault="006026B6" w:rsidP="00731487">
      <w:pPr>
        <w:pStyle w:val="ae"/>
        <w:spacing w:after="0"/>
        <w:rPr>
          <w:i/>
        </w:rPr>
      </w:pPr>
      <w:r w:rsidRPr="00A55C58">
        <w:rPr>
          <w:i/>
        </w:rPr>
        <w:t xml:space="preserve"> для Участника размещения заказа-юридического лица)</w:t>
      </w:r>
      <w:r w:rsidRPr="00731487">
        <w:rPr>
          <w:i/>
        </w:rPr>
        <w:t xml:space="preserve">       </w:t>
      </w:r>
    </w:p>
    <w:p w:rsidR="006026B6" w:rsidRDefault="006026B6" w:rsidP="006026B6">
      <w:pPr>
        <w:rPr>
          <w:sz w:val="24"/>
          <w:szCs w:val="24"/>
          <w:vertAlign w:val="superscript"/>
        </w:rPr>
      </w:pPr>
    </w:p>
    <w:p w:rsidR="006026B6" w:rsidRDefault="006026B6" w:rsidP="006026B6">
      <w:pPr>
        <w:rPr>
          <w:sz w:val="24"/>
          <w:szCs w:val="24"/>
          <w:vertAlign w:val="superscript"/>
        </w:rPr>
      </w:pPr>
    </w:p>
    <w:p w:rsidR="006026B6" w:rsidRDefault="006026B6" w:rsidP="006026B6">
      <w:pPr>
        <w:rPr>
          <w:sz w:val="24"/>
          <w:szCs w:val="24"/>
          <w:vertAlign w:val="superscript"/>
        </w:rPr>
      </w:pPr>
    </w:p>
    <w:p w:rsidR="006026B6" w:rsidRDefault="006026B6" w:rsidP="006026B6">
      <w:pPr>
        <w:rPr>
          <w:sz w:val="24"/>
          <w:szCs w:val="24"/>
          <w:vertAlign w:val="superscript"/>
        </w:rPr>
      </w:pPr>
    </w:p>
    <w:p w:rsidR="006026B6" w:rsidRDefault="006026B6" w:rsidP="006026B6">
      <w:pPr>
        <w:rPr>
          <w:sz w:val="24"/>
          <w:szCs w:val="24"/>
          <w:vertAlign w:val="superscript"/>
        </w:rPr>
      </w:pPr>
    </w:p>
    <w:p w:rsidR="006026B6" w:rsidRDefault="006026B6" w:rsidP="006026B6">
      <w:pPr>
        <w:rPr>
          <w:sz w:val="24"/>
          <w:szCs w:val="24"/>
          <w:vertAlign w:val="superscript"/>
        </w:rPr>
      </w:pPr>
    </w:p>
    <w:p w:rsidR="006026B6" w:rsidRDefault="006026B6" w:rsidP="006026B6">
      <w:pPr>
        <w:rPr>
          <w:sz w:val="24"/>
          <w:szCs w:val="24"/>
          <w:vertAlign w:val="superscript"/>
        </w:rPr>
      </w:pPr>
    </w:p>
    <w:p w:rsidR="006026B6" w:rsidRDefault="006026B6" w:rsidP="006026B6">
      <w:pPr>
        <w:rPr>
          <w:sz w:val="24"/>
          <w:szCs w:val="24"/>
          <w:vertAlign w:val="superscript"/>
        </w:rPr>
      </w:pPr>
    </w:p>
    <w:p w:rsidR="006026B6" w:rsidRDefault="006026B6" w:rsidP="006026B6">
      <w:pPr>
        <w:rPr>
          <w:sz w:val="24"/>
          <w:szCs w:val="24"/>
          <w:vertAlign w:val="superscript"/>
        </w:rPr>
      </w:pPr>
    </w:p>
    <w:p w:rsidR="006026B6" w:rsidRDefault="006026B6" w:rsidP="006026B6">
      <w:pPr>
        <w:rPr>
          <w:sz w:val="24"/>
          <w:szCs w:val="24"/>
          <w:vertAlign w:val="superscript"/>
        </w:rPr>
      </w:pPr>
    </w:p>
    <w:p w:rsidR="006026B6" w:rsidRDefault="006026B6" w:rsidP="006026B6">
      <w:pPr>
        <w:rPr>
          <w:sz w:val="24"/>
          <w:szCs w:val="24"/>
          <w:vertAlign w:val="superscript"/>
        </w:rPr>
      </w:pPr>
    </w:p>
    <w:p w:rsidR="006026B6" w:rsidRDefault="006026B6" w:rsidP="006026B6">
      <w:pPr>
        <w:rPr>
          <w:sz w:val="24"/>
          <w:szCs w:val="24"/>
          <w:vertAlign w:val="superscript"/>
        </w:rPr>
      </w:pPr>
    </w:p>
    <w:p w:rsidR="006026B6" w:rsidRDefault="006026B6" w:rsidP="006026B6">
      <w:pPr>
        <w:rPr>
          <w:sz w:val="24"/>
          <w:szCs w:val="24"/>
          <w:vertAlign w:val="superscript"/>
        </w:rPr>
      </w:pPr>
    </w:p>
    <w:p w:rsidR="006026B6" w:rsidRDefault="006026B6" w:rsidP="006026B6">
      <w:pPr>
        <w:rPr>
          <w:sz w:val="24"/>
          <w:szCs w:val="24"/>
          <w:vertAlign w:val="superscript"/>
        </w:rPr>
      </w:pPr>
    </w:p>
    <w:p w:rsidR="006026B6" w:rsidRDefault="006026B6" w:rsidP="006026B6">
      <w:pPr>
        <w:rPr>
          <w:sz w:val="24"/>
          <w:szCs w:val="24"/>
          <w:vertAlign w:val="superscript"/>
        </w:rPr>
      </w:pPr>
    </w:p>
    <w:p w:rsidR="006026B6" w:rsidRDefault="006026B6" w:rsidP="006026B6">
      <w:pPr>
        <w:rPr>
          <w:sz w:val="24"/>
          <w:szCs w:val="24"/>
          <w:vertAlign w:val="superscript"/>
        </w:rPr>
      </w:pPr>
    </w:p>
    <w:p w:rsidR="006026B6" w:rsidRDefault="006026B6" w:rsidP="006026B6">
      <w:pPr>
        <w:rPr>
          <w:sz w:val="24"/>
          <w:szCs w:val="24"/>
          <w:vertAlign w:val="superscript"/>
        </w:rPr>
      </w:pPr>
    </w:p>
    <w:p w:rsidR="006026B6" w:rsidRDefault="006026B6" w:rsidP="006026B6">
      <w:pPr>
        <w:rPr>
          <w:sz w:val="24"/>
          <w:szCs w:val="24"/>
          <w:vertAlign w:val="superscript"/>
        </w:rPr>
      </w:pPr>
    </w:p>
    <w:p w:rsidR="00325B4C" w:rsidRDefault="00325B4C" w:rsidP="00125AB2">
      <w:pPr>
        <w:rPr>
          <w:sz w:val="24"/>
          <w:szCs w:val="24"/>
          <w:vertAlign w:val="superscript"/>
        </w:rPr>
      </w:pPr>
    </w:p>
    <w:p w:rsidR="00125AB2" w:rsidRPr="001A01CF" w:rsidRDefault="00125AB2" w:rsidP="001A01CF">
      <w:pPr>
        <w:pStyle w:val="2"/>
        <w:rPr>
          <w:rFonts w:ascii="Times New Roman" w:hAnsi="Times New Roman" w:cs="Times New Roman"/>
          <w:i w:val="0"/>
        </w:rPr>
      </w:pPr>
      <w:bookmarkStart w:id="20" w:name="_Toc498699229"/>
      <w:r w:rsidRPr="001A01CF">
        <w:rPr>
          <w:rFonts w:ascii="Times New Roman" w:hAnsi="Times New Roman" w:cs="Times New Roman"/>
          <w:i w:val="0"/>
          <w:lang w:val="en-US"/>
        </w:rPr>
        <w:t>I</w:t>
      </w:r>
      <w:r w:rsidRPr="001A01CF">
        <w:rPr>
          <w:rFonts w:ascii="Times New Roman" w:hAnsi="Times New Roman" w:cs="Times New Roman"/>
          <w:i w:val="0"/>
        </w:rPr>
        <w:t>.</w:t>
      </w:r>
      <w:r w:rsidR="00AC418C">
        <w:rPr>
          <w:rFonts w:ascii="Times New Roman" w:hAnsi="Times New Roman" w:cs="Times New Roman"/>
          <w:i w:val="0"/>
        </w:rPr>
        <w:t>2</w:t>
      </w:r>
      <w:r w:rsidRPr="001A01CF">
        <w:rPr>
          <w:rFonts w:ascii="Times New Roman" w:hAnsi="Times New Roman" w:cs="Times New Roman"/>
          <w:i w:val="0"/>
        </w:rPr>
        <w:t>.</w:t>
      </w:r>
      <w:r w:rsidR="00E70030" w:rsidRPr="001A01CF">
        <w:rPr>
          <w:rFonts w:ascii="Times New Roman" w:hAnsi="Times New Roman" w:cs="Times New Roman"/>
          <w:i w:val="0"/>
        </w:rPr>
        <w:t>2</w:t>
      </w:r>
      <w:r w:rsidRPr="001A01CF">
        <w:rPr>
          <w:rFonts w:ascii="Times New Roman" w:hAnsi="Times New Roman" w:cs="Times New Roman"/>
          <w:i w:val="0"/>
        </w:rPr>
        <w:t xml:space="preserve"> Ф</w:t>
      </w:r>
      <w:r w:rsidR="0001350D" w:rsidRPr="001A01CF">
        <w:rPr>
          <w:rFonts w:ascii="Times New Roman" w:hAnsi="Times New Roman" w:cs="Times New Roman"/>
          <w:i w:val="0"/>
        </w:rPr>
        <w:t>орма доверенности на уполномоченное лицо, имеющее право подписи и представления интересов организации-участника размещения заказа.</w:t>
      </w:r>
      <w:bookmarkEnd w:id="20"/>
      <w:r w:rsidRPr="001A01CF">
        <w:rPr>
          <w:rFonts w:ascii="Times New Roman" w:hAnsi="Times New Roman" w:cs="Times New Roman"/>
          <w:i w:val="0"/>
        </w:rPr>
        <w:t xml:space="preserve"> </w:t>
      </w:r>
    </w:p>
    <w:p w:rsidR="00125AB2" w:rsidRDefault="00125AB2" w:rsidP="00125AB2"/>
    <w:p w:rsidR="00125AB2" w:rsidRDefault="00125AB2" w:rsidP="00125AB2"/>
    <w:p w:rsidR="00125AB2" w:rsidRDefault="00125AB2" w:rsidP="00125AB2">
      <w:r>
        <w:t>На бланке организации</w:t>
      </w:r>
    </w:p>
    <w:p w:rsidR="00125AB2" w:rsidRDefault="00125AB2" w:rsidP="00125AB2">
      <w:r>
        <w:t>Дата, исх. номер</w:t>
      </w:r>
    </w:p>
    <w:p w:rsidR="00125AB2" w:rsidRDefault="00125AB2" w:rsidP="00125AB2"/>
    <w:p w:rsidR="00125AB2" w:rsidRDefault="00125AB2" w:rsidP="00125AB2">
      <w:pPr>
        <w:jc w:val="center"/>
        <w:rPr>
          <w:sz w:val="40"/>
          <w:szCs w:val="40"/>
        </w:rPr>
      </w:pPr>
      <w:r>
        <w:rPr>
          <w:sz w:val="40"/>
          <w:szCs w:val="40"/>
        </w:rPr>
        <w:t>ДОВЕРЕННОСТЬ  № ____</w:t>
      </w:r>
    </w:p>
    <w:p w:rsidR="00125AB2" w:rsidRDefault="00125AB2" w:rsidP="00125AB2"/>
    <w:p w:rsidR="00125AB2" w:rsidRDefault="00125AB2" w:rsidP="00125AB2"/>
    <w:p w:rsidR="00125AB2" w:rsidRDefault="00125AB2" w:rsidP="00125AB2">
      <w:r>
        <w:t>г. Барнаул __________________________________________________________________________</w:t>
      </w:r>
    </w:p>
    <w:p w:rsidR="00125AB2" w:rsidRDefault="00125AB2" w:rsidP="00125AB2">
      <w:pPr>
        <w:rPr>
          <w:vertAlign w:val="superscript"/>
        </w:rPr>
      </w:pPr>
      <w:r>
        <w:rPr>
          <w:vertAlign w:val="superscript"/>
        </w:rPr>
        <w:t xml:space="preserve">                                                                                 (прописью число, месяц и год выдачи доверенности)</w:t>
      </w:r>
    </w:p>
    <w:p w:rsidR="00125AB2" w:rsidRDefault="00125AB2" w:rsidP="00125AB2">
      <w:r>
        <w:tab/>
        <w:t>Организация – Участник размещения заказа:</w:t>
      </w:r>
    </w:p>
    <w:p w:rsidR="00125AB2" w:rsidRDefault="00125AB2" w:rsidP="00125AB2">
      <w:r>
        <w:t>_________________________________________________________________________________</w:t>
      </w:r>
    </w:p>
    <w:p w:rsidR="00125AB2" w:rsidRDefault="00125AB2" w:rsidP="00125AB2">
      <w:pPr>
        <w:ind w:left="2832" w:firstLine="708"/>
        <w:rPr>
          <w:vertAlign w:val="superscript"/>
        </w:rPr>
      </w:pPr>
      <w:r>
        <w:rPr>
          <w:vertAlign w:val="superscript"/>
        </w:rPr>
        <w:t xml:space="preserve">    (наименование организации)</w:t>
      </w:r>
    </w:p>
    <w:p w:rsidR="00125AB2" w:rsidRDefault="00125AB2" w:rsidP="00125AB2">
      <w:r>
        <w:t>доверяет ___________________________________________________________________________</w:t>
      </w:r>
    </w:p>
    <w:p w:rsidR="00125AB2" w:rsidRDefault="00125AB2" w:rsidP="00125AB2">
      <w:pPr>
        <w:ind w:left="2832" w:firstLine="708"/>
        <w:rPr>
          <w:vertAlign w:val="superscript"/>
        </w:rPr>
      </w:pPr>
      <w:r>
        <w:rPr>
          <w:vertAlign w:val="superscript"/>
        </w:rPr>
        <w:t>(фамилия, имя, отчество, должность)</w:t>
      </w:r>
    </w:p>
    <w:p w:rsidR="00125AB2" w:rsidRDefault="00125AB2" w:rsidP="00125AB2">
      <w:r>
        <w:t>паспорт серии ______ №_________ выдан ________________________  «____» _____________</w:t>
      </w:r>
    </w:p>
    <w:p w:rsidR="00125AB2" w:rsidRDefault="00125AB2" w:rsidP="00125AB2">
      <w:pPr>
        <w:pStyle w:val="a8"/>
      </w:pPr>
    </w:p>
    <w:p w:rsidR="00125AB2" w:rsidRDefault="00125AB2" w:rsidP="00125AB2">
      <w:pPr>
        <w:pStyle w:val="a8"/>
      </w:pPr>
      <w:r>
        <w:t>представлять интересы _____________________________________________________________</w:t>
      </w:r>
    </w:p>
    <w:p w:rsidR="00125AB2" w:rsidRDefault="00125AB2" w:rsidP="00125AB2">
      <w:pPr>
        <w:pStyle w:val="a8"/>
        <w:ind w:left="3540" w:firstLine="708"/>
        <w:rPr>
          <w:vertAlign w:val="superscript"/>
        </w:rPr>
      </w:pPr>
      <w:r>
        <w:rPr>
          <w:vertAlign w:val="superscript"/>
        </w:rPr>
        <w:t xml:space="preserve">                             (наименование организации)</w:t>
      </w:r>
    </w:p>
    <w:p w:rsidR="00125AB2" w:rsidRDefault="00125AB2" w:rsidP="00125AB2">
      <w:pPr>
        <w:pStyle w:val="a8"/>
        <w:rPr>
          <w:i/>
        </w:rPr>
      </w:pPr>
      <w:r>
        <w:t xml:space="preserve">на </w:t>
      </w:r>
      <w:r w:rsidR="0001350D">
        <w:t>запросах котировок</w:t>
      </w:r>
      <w:r>
        <w:t>, проводимых О</w:t>
      </w:r>
      <w:r w:rsidR="009103B1">
        <w:t>О</w:t>
      </w:r>
      <w:r>
        <w:t xml:space="preserve">О «Барнаульская </w:t>
      </w:r>
      <w:r w:rsidR="009103B1">
        <w:t>сетевая компания</w:t>
      </w:r>
      <w:r>
        <w:t>»</w:t>
      </w:r>
    </w:p>
    <w:p w:rsidR="00125AB2" w:rsidRDefault="00125AB2" w:rsidP="00125AB2">
      <w:pPr>
        <w:pStyle w:val="a8"/>
        <w:jc w:val="both"/>
      </w:pPr>
      <w:r>
        <w:tab/>
        <w:t xml:space="preserve">В целях выполнения данного поручения он уполномочен представлять </w:t>
      </w:r>
      <w:r w:rsidR="0001350D">
        <w:t>Заказчику -</w:t>
      </w:r>
      <w:r w:rsidR="0001350D" w:rsidRPr="0001350D">
        <w:t xml:space="preserve"> </w:t>
      </w:r>
      <w:r w:rsidR="0001350D">
        <w:t>О</w:t>
      </w:r>
      <w:r w:rsidR="009103B1">
        <w:t>О</w:t>
      </w:r>
      <w:r w:rsidR="0001350D">
        <w:t xml:space="preserve">О «Барнаульская </w:t>
      </w:r>
      <w:r w:rsidR="009103B1">
        <w:t>сетевая компания</w:t>
      </w:r>
      <w:r w:rsidR="0001350D">
        <w:t>» -</w:t>
      </w:r>
      <w:r>
        <w:t xml:space="preserve"> необходимые документы, подписывать и получать </w:t>
      </w:r>
      <w:r>
        <w:lastRenderedPageBreak/>
        <w:t xml:space="preserve">от имени организации - доверителя </w:t>
      </w:r>
      <w:r w:rsidR="00325B4C">
        <w:t xml:space="preserve">котировочные заявки на участие в запросе котировок, а также иные </w:t>
      </w:r>
      <w:r>
        <w:t xml:space="preserve">документы, связанные с </w:t>
      </w:r>
      <w:r w:rsidR="00325B4C">
        <w:t>проведением запроса котировок</w:t>
      </w:r>
      <w:r>
        <w:t>.</w:t>
      </w:r>
    </w:p>
    <w:p w:rsidR="00125AB2" w:rsidRDefault="00125AB2" w:rsidP="00125AB2">
      <w:pPr>
        <w:pStyle w:val="a8"/>
      </w:pPr>
    </w:p>
    <w:p w:rsidR="00125AB2" w:rsidRDefault="00125AB2" w:rsidP="00125AB2">
      <w:pPr>
        <w:pStyle w:val="a8"/>
      </w:pPr>
      <w:r>
        <w:t xml:space="preserve">Подпись _________________________________       ________________________ удостоверяем. </w:t>
      </w:r>
    </w:p>
    <w:p w:rsidR="00125AB2" w:rsidRDefault="00125AB2" w:rsidP="00125AB2">
      <w:pPr>
        <w:pStyle w:val="a8"/>
        <w:rPr>
          <w:vertAlign w:val="superscript"/>
        </w:rPr>
      </w:pPr>
      <w:r>
        <w:rPr>
          <w:vertAlign w:val="superscript"/>
        </w:rPr>
        <w:t xml:space="preserve">                                                  (Ф.И.О. удостоверяемого)                                                     (Подпись удостоверяемого)</w:t>
      </w:r>
    </w:p>
    <w:p w:rsidR="00125AB2" w:rsidRDefault="00125AB2" w:rsidP="00125AB2">
      <w:pPr>
        <w:pStyle w:val="a8"/>
      </w:pPr>
    </w:p>
    <w:p w:rsidR="00125AB2" w:rsidRDefault="00125AB2" w:rsidP="00125AB2">
      <w:pPr>
        <w:pStyle w:val="a8"/>
      </w:pPr>
      <w:r>
        <w:t>Доверенность действительна  по  «____»  ____________________ 20</w:t>
      </w:r>
      <w:r w:rsidR="0001350D">
        <w:t>1</w:t>
      </w:r>
      <w:r w:rsidR="00A20E4A">
        <w:t>8</w:t>
      </w:r>
      <w:r>
        <w:t xml:space="preserve"> г.</w:t>
      </w:r>
    </w:p>
    <w:p w:rsidR="00125AB2" w:rsidRDefault="00125AB2" w:rsidP="00125AB2">
      <w:pPr>
        <w:pStyle w:val="a8"/>
      </w:pPr>
    </w:p>
    <w:p w:rsidR="00125AB2" w:rsidRDefault="00125AB2" w:rsidP="00125AB2">
      <w:pPr>
        <w:pStyle w:val="a8"/>
      </w:pPr>
      <w:r>
        <w:t>Руководитель организации  ________________________ ( ___________________ )</w:t>
      </w:r>
    </w:p>
    <w:p w:rsidR="00125AB2" w:rsidRDefault="00125AB2" w:rsidP="00125AB2">
      <w:pPr>
        <w:pStyle w:val="a8"/>
        <w:ind w:left="5040" w:firstLine="720"/>
        <w:rPr>
          <w:vertAlign w:val="superscript"/>
        </w:rPr>
      </w:pPr>
      <w:r>
        <w:rPr>
          <w:vertAlign w:val="superscript"/>
        </w:rPr>
        <w:t>(Ф.И.О.)</w:t>
      </w:r>
    </w:p>
    <w:p w:rsidR="00125AB2" w:rsidRDefault="00125AB2" w:rsidP="00125AB2">
      <w:pPr>
        <w:pStyle w:val="a8"/>
        <w:ind w:firstLine="5954"/>
      </w:pPr>
      <w:r>
        <w:t>М.П.</w:t>
      </w:r>
    </w:p>
    <w:p w:rsidR="00125AB2" w:rsidRDefault="00125AB2" w:rsidP="00125AB2">
      <w:pPr>
        <w:pStyle w:val="a8"/>
      </w:pPr>
      <w:r>
        <w:t>Главный бухгалтер  _______________________________ ( ___________________ )</w:t>
      </w:r>
    </w:p>
    <w:p w:rsidR="00125AB2" w:rsidRDefault="00125AB2" w:rsidP="00125AB2">
      <w:pPr>
        <w:ind w:left="5040" w:firstLine="720"/>
        <w:rPr>
          <w:vertAlign w:val="superscript"/>
        </w:rPr>
      </w:pPr>
      <w:r>
        <w:rPr>
          <w:vertAlign w:val="superscript"/>
        </w:rPr>
        <w:t xml:space="preserve"> (Ф.И.О.)</w:t>
      </w:r>
    </w:p>
    <w:p w:rsidR="00125AB2" w:rsidRDefault="00125AB2" w:rsidP="00125AB2">
      <w:pPr>
        <w:ind w:left="6372" w:firstLine="708"/>
        <w:rPr>
          <w:vertAlign w:val="superscript"/>
        </w:rPr>
      </w:pPr>
    </w:p>
    <w:p w:rsidR="00125AB2" w:rsidRDefault="00125AB2" w:rsidP="00125AB2">
      <w:pPr>
        <w:ind w:left="6372" w:firstLine="708"/>
        <w:rPr>
          <w:vertAlign w:val="superscript"/>
        </w:rPr>
      </w:pPr>
    </w:p>
    <w:p w:rsidR="00125AB2" w:rsidRDefault="00125AB2"/>
    <w:p w:rsidR="00125AB2" w:rsidRDefault="00125AB2"/>
    <w:p w:rsidR="00125AB2" w:rsidRDefault="00125AB2"/>
    <w:p w:rsidR="00125AB2" w:rsidRDefault="00125AB2"/>
    <w:p w:rsidR="00125AB2" w:rsidRDefault="00125AB2"/>
    <w:p w:rsidR="00267CCE" w:rsidRDefault="00267CCE"/>
    <w:p w:rsidR="005A270C" w:rsidRDefault="005A270C"/>
    <w:p w:rsidR="005A270C" w:rsidRDefault="005A270C"/>
    <w:p w:rsidR="0028483A" w:rsidRDefault="0028483A"/>
    <w:p w:rsidR="0028483A" w:rsidRDefault="0028483A"/>
    <w:p w:rsidR="005A270C" w:rsidRDefault="005A270C"/>
    <w:p w:rsidR="000E6FC6" w:rsidRDefault="000E6FC6"/>
    <w:p w:rsidR="00807D62" w:rsidRDefault="00807D62"/>
    <w:p w:rsidR="00807D62" w:rsidRDefault="00807D62"/>
    <w:p w:rsidR="004D6E4F" w:rsidRDefault="004D6E4F" w:rsidP="004D6E4F">
      <w:pPr>
        <w:pStyle w:val="1"/>
      </w:pPr>
      <w:bookmarkStart w:id="21" w:name="_Toc324950364"/>
      <w:bookmarkStart w:id="22" w:name="_Toc498699230"/>
      <w:r>
        <w:t xml:space="preserve">Раздел </w:t>
      </w:r>
      <w:r>
        <w:rPr>
          <w:lang w:val="en-US"/>
        </w:rPr>
        <w:t>I</w:t>
      </w:r>
      <w:r>
        <w:t>.</w:t>
      </w:r>
      <w:r w:rsidR="00AC418C">
        <w:t>3</w:t>
      </w:r>
      <w:r>
        <w:t>. Проект договора.</w:t>
      </w:r>
      <w:bookmarkEnd w:id="21"/>
      <w:bookmarkEnd w:id="22"/>
    </w:p>
    <w:p w:rsidR="004B736D" w:rsidRPr="004B736D" w:rsidRDefault="004B736D" w:rsidP="004B736D">
      <w:pPr>
        <w:numPr>
          <w:ilvl w:val="0"/>
          <w:numId w:val="2"/>
        </w:numPr>
        <w:autoSpaceDE w:val="0"/>
        <w:rPr>
          <w:rFonts w:eastAsia="Arial"/>
          <w:b/>
        </w:rPr>
      </w:pPr>
      <w:bookmarkStart w:id="23" w:name="BITSoft"/>
      <w:bookmarkEnd w:id="23"/>
      <w:r w:rsidRPr="004B736D">
        <w:rPr>
          <w:rFonts w:eastAsia="Arial"/>
          <w:b/>
        </w:rPr>
        <w:t>Лот №1</w:t>
      </w:r>
    </w:p>
    <w:p w:rsidR="009143D5" w:rsidRPr="009143D5" w:rsidRDefault="009143D5" w:rsidP="00543373">
      <w:pPr>
        <w:pStyle w:val="Style1"/>
        <w:widowControl/>
        <w:ind w:firstLine="709"/>
        <w:jc w:val="center"/>
        <w:rPr>
          <w:rStyle w:val="FontStyle23"/>
          <w:sz w:val="20"/>
          <w:szCs w:val="20"/>
        </w:rPr>
      </w:pPr>
      <w:r w:rsidRPr="009143D5">
        <w:rPr>
          <w:rStyle w:val="FontStyle23"/>
          <w:sz w:val="20"/>
          <w:szCs w:val="20"/>
        </w:rPr>
        <w:t xml:space="preserve">ДОГОВОР КУПЛИ-ПРОДАЖИ ТРАНСПОРТНОГО СРЕДСТВА № </w:t>
      </w:r>
      <w:r>
        <w:rPr>
          <w:rStyle w:val="FontStyle23"/>
          <w:sz w:val="20"/>
          <w:szCs w:val="20"/>
        </w:rPr>
        <w:t>____</w:t>
      </w:r>
    </w:p>
    <w:p w:rsidR="009143D5" w:rsidRPr="009143D5" w:rsidRDefault="009143D5" w:rsidP="00543373">
      <w:pPr>
        <w:pStyle w:val="Style2"/>
        <w:widowControl/>
        <w:tabs>
          <w:tab w:val="left" w:pos="9686"/>
        </w:tabs>
        <w:ind w:firstLine="709"/>
        <w:rPr>
          <w:rStyle w:val="FontStyle24"/>
          <w:sz w:val="20"/>
          <w:szCs w:val="20"/>
        </w:rPr>
      </w:pPr>
      <w:r>
        <w:rPr>
          <w:rStyle w:val="FontStyle24"/>
          <w:sz w:val="20"/>
          <w:szCs w:val="20"/>
        </w:rPr>
        <w:t>г. Барнаул                                                                                                                                                             «___»</w:t>
      </w:r>
      <w:r w:rsidRPr="009143D5">
        <w:rPr>
          <w:rStyle w:val="FontStyle24"/>
          <w:sz w:val="20"/>
          <w:szCs w:val="20"/>
        </w:rPr>
        <w:t>.0</w:t>
      </w:r>
      <w:r w:rsidR="004F5268">
        <w:rPr>
          <w:rStyle w:val="FontStyle24"/>
          <w:sz w:val="20"/>
          <w:szCs w:val="20"/>
        </w:rPr>
        <w:t>8</w:t>
      </w:r>
      <w:r w:rsidRPr="009143D5">
        <w:rPr>
          <w:rStyle w:val="FontStyle24"/>
          <w:sz w:val="20"/>
          <w:szCs w:val="20"/>
        </w:rPr>
        <w:t>.2018</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b/>
        </w:rPr>
        <w:t>ООО «Барнаульская сетевая компания»</w:t>
      </w:r>
      <w:r>
        <w:rPr>
          <w:rFonts w:ascii="Times New Roman" w:hAnsi="Times New Roman" w:cs="Times New Roman"/>
        </w:rPr>
        <w:t xml:space="preserve">, именуемое в дальнейшем </w:t>
      </w:r>
      <w:r>
        <w:rPr>
          <w:rFonts w:ascii="Times New Roman" w:hAnsi="Times New Roman" w:cs="Times New Roman"/>
          <w:b/>
        </w:rPr>
        <w:t>"Покупатель"</w:t>
      </w:r>
      <w:r>
        <w:rPr>
          <w:rFonts w:ascii="Times New Roman" w:hAnsi="Times New Roman" w:cs="Times New Roman"/>
        </w:rPr>
        <w:t xml:space="preserve">, в лице генерального директора Портнягина С.А., действующего на основании Устава, с одной стороны, и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b/>
        </w:rPr>
        <w:t>___________________</w:t>
      </w:r>
      <w:r>
        <w:rPr>
          <w:rFonts w:ascii="Times New Roman" w:hAnsi="Times New Roman" w:cs="Times New Roman"/>
        </w:rPr>
        <w:t xml:space="preserve">, именуемый в дальнейшем - </w:t>
      </w:r>
      <w:r>
        <w:rPr>
          <w:rFonts w:ascii="Times New Roman" w:hAnsi="Times New Roman" w:cs="Times New Roman"/>
          <w:b/>
        </w:rPr>
        <w:t>"Продавец"</w:t>
      </w:r>
      <w:r>
        <w:rPr>
          <w:rFonts w:ascii="Times New Roman" w:hAnsi="Times New Roman" w:cs="Times New Roman"/>
        </w:rPr>
        <w:t>, с другой стороны, заключили настоящий Договор о нижеследующем:</w:t>
      </w:r>
    </w:p>
    <w:p w:rsidR="004F5268" w:rsidRDefault="004F5268" w:rsidP="004F5268">
      <w:pPr>
        <w:pStyle w:val="ConsPlusNormal"/>
        <w:widowControl/>
        <w:numPr>
          <w:ilvl w:val="0"/>
          <w:numId w:val="30"/>
        </w:numPr>
        <w:jc w:val="both"/>
        <w:rPr>
          <w:rFonts w:ascii="Times New Roman" w:hAnsi="Times New Roman" w:cs="Times New Roman"/>
        </w:rPr>
      </w:pPr>
    </w:p>
    <w:p w:rsidR="004F5268" w:rsidRDefault="004F5268" w:rsidP="004F5268">
      <w:pPr>
        <w:pStyle w:val="ConsPlusNormal"/>
        <w:widowControl/>
        <w:numPr>
          <w:ilvl w:val="0"/>
          <w:numId w:val="30"/>
        </w:numPr>
        <w:jc w:val="center"/>
        <w:rPr>
          <w:rFonts w:ascii="Times New Roman" w:hAnsi="Times New Roman" w:cs="Times New Roman"/>
          <w:b/>
        </w:rPr>
      </w:pPr>
      <w:r>
        <w:rPr>
          <w:rFonts w:ascii="Times New Roman" w:hAnsi="Times New Roman" w:cs="Times New Roman"/>
          <w:b/>
        </w:rPr>
        <w:t>1. ПРЕДМЕТ ДОГОВОРА</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1.1. Продавец обязуется передать в собственность Покупателя, а Покупатель обязуется принять и оплатить следующее транспортное средство:</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Марка, модель ТС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Наименование (тип ТС)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Идентификационный номер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Категория ТС (А, В, С, D, прицеп)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Год изготовления ТС                         </w:t>
      </w:r>
    </w:p>
    <w:p w:rsidR="004F5268" w:rsidRDefault="004F5268" w:rsidP="004F5268">
      <w:pPr>
        <w:pStyle w:val="ConsPlusNormal"/>
        <w:widowControl/>
        <w:numPr>
          <w:ilvl w:val="0"/>
          <w:numId w:val="30"/>
        </w:numPr>
        <w:jc w:val="both"/>
        <w:rPr>
          <w:rFonts w:ascii="Times New Roman" w:hAnsi="Times New Roman" w:cs="Times New Roman"/>
          <w:lang w:val="en-US"/>
        </w:rPr>
      </w:pPr>
      <w:r>
        <w:rPr>
          <w:rFonts w:ascii="Times New Roman" w:hAnsi="Times New Roman" w:cs="Times New Roman"/>
        </w:rPr>
        <w:lastRenderedPageBreak/>
        <w:t xml:space="preserve">    Модель, N двигателя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Шасси (рама) N                                 </w:t>
      </w:r>
    </w:p>
    <w:p w:rsidR="004F5268" w:rsidRDefault="004F5268" w:rsidP="004F5268">
      <w:pPr>
        <w:pStyle w:val="ConsPlusNormal"/>
        <w:widowControl/>
        <w:numPr>
          <w:ilvl w:val="0"/>
          <w:numId w:val="30"/>
        </w:numPr>
        <w:jc w:val="both"/>
        <w:rPr>
          <w:rFonts w:ascii="Times New Roman" w:hAnsi="Times New Roman" w:cs="Times New Roman"/>
          <w:lang w:val="en-US"/>
        </w:rPr>
      </w:pPr>
      <w:r>
        <w:rPr>
          <w:rFonts w:ascii="Times New Roman" w:hAnsi="Times New Roman" w:cs="Times New Roman"/>
        </w:rPr>
        <w:t xml:space="preserve">    Кузов (кабина, прицеп)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Тип двигателя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Паспорт ТС (серия, номер, дата выдачи):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Наименование организации, выдавшей паспорт:</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именуемый в дальнейшем "Автомобиль", по цене, предусмотренной п. 3.1 настоящего Договора.</w:t>
      </w:r>
    </w:p>
    <w:p w:rsidR="004F5268" w:rsidRDefault="004F5268" w:rsidP="004F5268">
      <w:pPr>
        <w:pStyle w:val="ConsPlusNormal"/>
        <w:widowControl/>
        <w:numPr>
          <w:ilvl w:val="0"/>
          <w:numId w:val="30"/>
        </w:numPr>
        <w:jc w:val="both"/>
        <w:rPr>
          <w:rFonts w:ascii="Times New Roman" w:hAnsi="Times New Roman" w:cs="Times New Roman"/>
        </w:rPr>
      </w:pPr>
    </w:p>
    <w:p w:rsidR="004F5268" w:rsidRDefault="004F5268" w:rsidP="004F5268">
      <w:pPr>
        <w:pStyle w:val="ConsPlusNormal"/>
        <w:widowControl/>
        <w:numPr>
          <w:ilvl w:val="0"/>
          <w:numId w:val="30"/>
        </w:numPr>
        <w:jc w:val="center"/>
        <w:rPr>
          <w:rFonts w:ascii="Times New Roman" w:hAnsi="Times New Roman" w:cs="Times New Roman"/>
          <w:b/>
        </w:rPr>
      </w:pPr>
      <w:r>
        <w:rPr>
          <w:rFonts w:ascii="Times New Roman" w:hAnsi="Times New Roman" w:cs="Times New Roman"/>
          <w:b/>
        </w:rPr>
        <w:t>2. ОБЯЗАННОСТИ СТОРОН</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2.1. Продавец обязуется передать Покупателю в собственность технически исправный и свободный от каких-либо прав третьих лиц и иных обременений указанный в п. 1.1 настоящего Договора Автомобиль и относящиеся к нему документы, в том числе паспорт транспортного средства, путем передачи Автомобиля по акту приема-передачи.</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2.2. Покупатель обязан принять и оплатить Автомобиль в порядке, предусмотренном настоящим Договором.</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2.3. Право собственности на Автомобиль переходит к Покупателю с момента подписания акта приема-передачи транспортного средства. Риск случайной гибели </w:t>
      </w:r>
      <w:r w:rsidR="00A97468">
        <w:rPr>
          <w:rFonts w:ascii="Times New Roman" w:hAnsi="Times New Roman" w:cs="Times New Roman"/>
        </w:rPr>
        <w:t>до</w:t>
      </w:r>
      <w:r>
        <w:rPr>
          <w:rFonts w:ascii="Times New Roman" w:hAnsi="Times New Roman" w:cs="Times New Roman"/>
        </w:rPr>
        <w:t xml:space="preserve"> момента подписания акта приема-передачи транспортного средства</w:t>
      </w:r>
      <w:r w:rsidR="00A97468">
        <w:rPr>
          <w:rFonts w:ascii="Times New Roman" w:hAnsi="Times New Roman" w:cs="Times New Roman"/>
        </w:rPr>
        <w:t xml:space="preserve"> несет Продавец</w:t>
      </w:r>
      <w:r>
        <w:rPr>
          <w:rFonts w:ascii="Times New Roman" w:hAnsi="Times New Roman" w:cs="Times New Roman"/>
        </w:rPr>
        <w:t>.</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2.4.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4F5268" w:rsidRDefault="004F5268" w:rsidP="004F5268">
      <w:pPr>
        <w:pStyle w:val="ConsPlusNormal"/>
        <w:widowControl/>
        <w:numPr>
          <w:ilvl w:val="0"/>
          <w:numId w:val="30"/>
        </w:numPr>
        <w:jc w:val="both"/>
        <w:rPr>
          <w:rFonts w:ascii="Times New Roman" w:hAnsi="Times New Roman" w:cs="Times New Roman"/>
        </w:rPr>
      </w:pPr>
    </w:p>
    <w:p w:rsidR="004F5268" w:rsidRDefault="004F5268" w:rsidP="004F5268">
      <w:pPr>
        <w:pStyle w:val="ConsPlusNormal"/>
        <w:widowControl/>
        <w:numPr>
          <w:ilvl w:val="0"/>
          <w:numId w:val="30"/>
        </w:numPr>
        <w:jc w:val="center"/>
        <w:rPr>
          <w:rFonts w:ascii="Times New Roman" w:hAnsi="Times New Roman" w:cs="Times New Roman"/>
          <w:b/>
        </w:rPr>
      </w:pPr>
      <w:r>
        <w:rPr>
          <w:rFonts w:ascii="Times New Roman" w:hAnsi="Times New Roman" w:cs="Times New Roman"/>
          <w:b/>
        </w:rPr>
        <w:t>3. ПОРЯДОК РАСЧЕТОВ</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3.1. Продавец передает Покупателю в собственность принадлежащий Продавцу Автомобиль по цене _____________.</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3.2. Покупатель оплачивает сумму, указанную в п. 3.1. настоящего договора, безналичным платежом путем перечисления денежных средств на расчетный счет Продавца в следующем порядке: в течение 3 (трех) месяцев с даты поставки автомобиля.</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3.3. Покупатель обязуется за свой счет после подписания акта приема-п</w:t>
      </w:r>
      <w:r w:rsidR="00A97468">
        <w:rPr>
          <w:rFonts w:ascii="Times New Roman" w:hAnsi="Times New Roman" w:cs="Times New Roman"/>
        </w:rPr>
        <w:t xml:space="preserve">ередачи транспортного средства </w:t>
      </w:r>
      <w:r>
        <w:rPr>
          <w:rFonts w:ascii="Times New Roman" w:hAnsi="Times New Roman" w:cs="Times New Roman"/>
        </w:rPr>
        <w:t>в  установленном порядке поставить Автомобиль на регистрационный учет.</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3.4. Налоги и сборы, связанные с куплей-продажей, постановкой на учет и эксплуатацией Автомобиля, оплачиваются Покупателем.</w:t>
      </w:r>
    </w:p>
    <w:p w:rsidR="004F5268" w:rsidRDefault="004F5268" w:rsidP="004F5268">
      <w:pPr>
        <w:pStyle w:val="ConsPlusNormal"/>
        <w:widowControl/>
        <w:numPr>
          <w:ilvl w:val="0"/>
          <w:numId w:val="30"/>
        </w:numPr>
        <w:jc w:val="both"/>
        <w:rPr>
          <w:rFonts w:ascii="Times New Roman" w:hAnsi="Times New Roman" w:cs="Times New Roman"/>
        </w:rPr>
      </w:pPr>
    </w:p>
    <w:p w:rsidR="004F5268" w:rsidRDefault="004F5268" w:rsidP="004F5268">
      <w:pPr>
        <w:pStyle w:val="ConsPlusNormal"/>
        <w:widowControl/>
        <w:numPr>
          <w:ilvl w:val="0"/>
          <w:numId w:val="30"/>
        </w:numPr>
        <w:jc w:val="center"/>
        <w:rPr>
          <w:rFonts w:ascii="Times New Roman" w:hAnsi="Times New Roman" w:cs="Times New Roman"/>
          <w:b/>
        </w:rPr>
      </w:pPr>
      <w:r>
        <w:rPr>
          <w:rFonts w:ascii="Times New Roman" w:hAnsi="Times New Roman" w:cs="Times New Roman"/>
          <w:b/>
        </w:rPr>
        <w:t>4. ОТВЕТСТВЕННОСТЬ СТОРОН</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4.1. Стороны несут ответственность в соответствии с настоящим Договором и законодательством Российской Федерации.</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4.2. За просрочку внесения платежа в соответствии с настоящим Договором Покупатель уплачивает Продавцу пени в размере 0,01% от суммы договора за каждый день просрочки.</w:t>
      </w:r>
    </w:p>
    <w:p w:rsidR="004F5268" w:rsidRDefault="004F5268" w:rsidP="004F5268">
      <w:pPr>
        <w:pStyle w:val="ConsPlusNormal"/>
        <w:widowControl/>
        <w:numPr>
          <w:ilvl w:val="0"/>
          <w:numId w:val="30"/>
        </w:numPr>
        <w:jc w:val="both"/>
        <w:rPr>
          <w:rFonts w:ascii="Times New Roman" w:hAnsi="Times New Roman" w:cs="Times New Roman"/>
        </w:rPr>
      </w:pPr>
    </w:p>
    <w:p w:rsidR="004F5268" w:rsidRDefault="004F5268" w:rsidP="004F5268">
      <w:pPr>
        <w:pStyle w:val="ConsPlusNormal"/>
        <w:widowControl/>
        <w:numPr>
          <w:ilvl w:val="0"/>
          <w:numId w:val="30"/>
        </w:numPr>
        <w:jc w:val="center"/>
        <w:rPr>
          <w:rFonts w:ascii="Times New Roman" w:hAnsi="Times New Roman" w:cs="Times New Roman"/>
          <w:b/>
        </w:rPr>
      </w:pPr>
      <w:r>
        <w:rPr>
          <w:rFonts w:ascii="Times New Roman" w:hAnsi="Times New Roman" w:cs="Times New Roman"/>
          <w:b/>
        </w:rPr>
        <w:t>5. СРОК ДЕЙСТВИЯ ДОГОВОРА</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5.1. Договор вступает в силу с момента его подписания и действует до полного исполнения Сторонами своих обязательств.</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5.2. Настоящий Договор может быть расторгнут в следующих случаях:</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по соглашению Сторон;</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по инициативе одной из Сторон - в случае нарушения договорных обязательств другой Стороной;</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в иных случаях, предусмотренных законодательством Российской Федерации.</w:t>
      </w:r>
    </w:p>
    <w:p w:rsidR="004F5268" w:rsidRDefault="004F5268" w:rsidP="004F5268">
      <w:pPr>
        <w:pStyle w:val="ConsPlusNormal"/>
        <w:widowControl/>
        <w:numPr>
          <w:ilvl w:val="0"/>
          <w:numId w:val="30"/>
        </w:numPr>
        <w:jc w:val="both"/>
        <w:rPr>
          <w:rFonts w:ascii="Times New Roman" w:hAnsi="Times New Roman" w:cs="Times New Roman"/>
        </w:rPr>
      </w:pPr>
    </w:p>
    <w:p w:rsidR="004F5268" w:rsidRDefault="004F5268" w:rsidP="004F5268">
      <w:pPr>
        <w:pStyle w:val="ConsPlusNormal"/>
        <w:widowControl/>
        <w:numPr>
          <w:ilvl w:val="0"/>
          <w:numId w:val="30"/>
        </w:numPr>
        <w:jc w:val="center"/>
        <w:rPr>
          <w:rFonts w:ascii="Times New Roman" w:hAnsi="Times New Roman" w:cs="Times New Roman"/>
          <w:b/>
        </w:rPr>
      </w:pPr>
      <w:r>
        <w:rPr>
          <w:rFonts w:ascii="Times New Roman" w:hAnsi="Times New Roman" w:cs="Times New Roman"/>
          <w:b/>
        </w:rPr>
        <w:t>6. РАЗРЕШЕНИЕ СПОРОВ</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w:t>
      </w:r>
      <w:r>
        <w:rPr>
          <w:rFonts w:ascii="Times New Roman" w:hAnsi="Times New Roman" w:cs="Times New Roman"/>
        </w:rPr>
        <w:lastRenderedPageBreak/>
        <w:t>рассмотрению в арбитражном суде в соответствии с правилами о подсудности на основании законодательства РФ.</w:t>
      </w:r>
    </w:p>
    <w:p w:rsidR="004F5268" w:rsidRDefault="004F5268" w:rsidP="004F5268">
      <w:pPr>
        <w:pStyle w:val="ConsPlusNormal"/>
        <w:widowControl/>
        <w:numPr>
          <w:ilvl w:val="0"/>
          <w:numId w:val="30"/>
        </w:numPr>
        <w:jc w:val="both"/>
        <w:rPr>
          <w:rFonts w:ascii="Times New Roman" w:hAnsi="Times New Roman" w:cs="Times New Roman"/>
        </w:rPr>
      </w:pPr>
    </w:p>
    <w:p w:rsidR="004F5268" w:rsidRDefault="004F5268" w:rsidP="004F5268">
      <w:pPr>
        <w:pStyle w:val="ConsPlusNormal"/>
        <w:widowControl/>
        <w:numPr>
          <w:ilvl w:val="0"/>
          <w:numId w:val="30"/>
        </w:numPr>
        <w:jc w:val="center"/>
        <w:rPr>
          <w:rFonts w:ascii="Times New Roman" w:hAnsi="Times New Roman" w:cs="Times New Roman"/>
          <w:b/>
        </w:rPr>
      </w:pPr>
      <w:r>
        <w:rPr>
          <w:rFonts w:ascii="Times New Roman" w:hAnsi="Times New Roman" w:cs="Times New Roman"/>
          <w:b/>
        </w:rPr>
        <w:t>7. ЗАКЛЮЧИТЕЛЬНЫЕ ПОЛОЖЕНИЯ</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7.1.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7.2. Настоящий Договор составлен в трех экземплярах, имеющих одинаковую юридическую силу, по одному для каждой Стороны и для регистрирующего органа.</w:t>
      </w:r>
    </w:p>
    <w:p w:rsidR="004F5268" w:rsidRDefault="004F5268" w:rsidP="004F5268">
      <w:pPr>
        <w:pStyle w:val="ConsPlusNormal"/>
        <w:widowControl/>
        <w:numPr>
          <w:ilvl w:val="0"/>
          <w:numId w:val="30"/>
        </w:numPr>
        <w:jc w:val="both"/>
        <w:rPr>
          <w:rFonts w:ascii="Times New Roman" w:hAnsi="Times New Roman" w:cs="Times New Roman"/>
        </w:rPr>
      </w:pPr>
    </w:p>
    <w:p w:rsidR="004F5268" w:rsidRDefault="004F5268" w:rsidP="004F5268">
      <w:pPr>
        <w:pStyle w:val="ConsPlusNormal"/>
        <w:widowControl/>
        <w:numPr>
          <w:ilvl w:val="0"/>
          <w:numId w:val="30"/>
        </w:numPr>
        <w:jc w:val="center"/>
        <w:rPr>
          <w:rFonts w:ascii="Times New Roman" w:hAnsi="Times New Roman" w:cs="Times New Roman"/>
          <w:b/>
        </w:rPr>
      </w:pPr>
      <w:r>
        <w:rPr>
          <w:rFonts w:ascii="Times New Roman" w:hAnsi="Times New Roman" w:cs="Times New Roman"/>
          <w:b/>
        </w:rPr>
        <w:t>8. АДРЕСА И ПЛАТЕЖНЫЕ РЕКВИЗИТЫ СТОРОН</w:t>
      </w:r>
    </w:p>
    <w:p w:rsidR="004F5268" w:rsidRDefault="004F5268" w:rsidP="004F5268">
      <w:pPr>
        <w:pStyle w:val="ConsPlusNormal"/>
        <w:widowControl/>
        <w:numPr>
          <w:ilvl w:val="0"/>
          <w:numId w:val="30"/>
        </w:numPr>
        <w:jc w:val="center"/>
        <w:rPr>
          <w:rFonts w:ascii="Times New Roman" w:hAnsi="Times New Roman" w:cs="Times New Roman"/>
          <w:b/>
        </w:rPr>
      </w:pPr>
    </w:p>
    <w:tbl>
      <w:tblPr>
        <w:tblW w:w="0" w:type="auto"/>
        <w:tblLook w:val="01E0" w:firstRow="1" w:lastRow="1" w:firstColumn="1" w:lastColumn="1" w:noHBand="0" w:noVBand="0"/>
      </w:tblPr>
      <w:tblGrid>
        <w:gridCol w:w="4785"/>
        <w:gridCol w:w="4785"/>
      </w:tblGrid>
      <w:tr w:rsidR="004F5268" w:rsidTr="004F5268">
        <w:tc>
          <w:tcPr>
            <w:tcW w:w="4785" w:type="dxa"/>
            <w:hideMark/>
          </w:tcPr>
          <w:p w:rsidR="004F5268" w:rsidRDefault="004F5268">
            <w:pPr>
              <w:pStyle w:val="ConsPlusNonformat"/>
              <w:widowControl/>
              <w:rPr>
                <w:rFonts w:ascii="Times New Roman" w:hAnsi="Times New Roman" w:cs="Times New Roman"/>
                <w:b/>
              </w:rPr>
            </w:pPr>
            <w:r>
              <w:rPr>
                <w:rFonts w:ascii="Times New Roman" w:hAnsi="Times New Roman" w:cs="Times New Roman"/>
                <w:b/>
              </w:rPr>
              <w:t>Покупатель:</w:t>
            </w:r>
          </w:p>
        </w:tc>
        <w:tc>
          <w:tcPr>
            <w:tcW w:w="4785" w:type="dxa"/>
            <w:hideMark/>
          </w:tcPr>
          <w:p w:rsidR="004F5268" w:rsidRDefault="004F5268">
            <w:pPr>
              <w:pStyle w:val="ConsPlusNonformat"/>
              <w:widowControl/>
              <w:rPr>
                <w:rFonts w:ascii="Times New Roman" w:hAnsi="Times New Roman" w:cs="Times New Roman"/>
                <w:b/>
              </w:rPr>
            </w:pPr>
            <w:r>
              <w:rPr>
                <w:rFonts w:ascii="Times New Roman" w:hAnsi="Times New Roman" w:cs="Times New Roman"/>
                <w:b/>
              </w:rPr>
              <w:t>Продавец:</w:t>
            </w:r>
          </w:p>
        </w:tc>
      </w:tr>
      <w:tr w:rsidR="004F5268" w:rsidTr="004F5268">
        <w:tc>
          <w:tcPr>
            <w:tcW w:w="4785" w:type="dxa"/>
          </w:tcPr>
          <w:p w:rsidR="004F5268" w:rsidRDefault="004F5268">
            <w:pPr>
              <w:pStyle w:val="ConsPlusNonformat"/>
              <w:widowControl/>
              <w:rPr>
                <w:rFonts w:ascii="Times New Roman" w:hAnsi="Times New Roman" w:cs="Times New Roman"/>
                <w:b/>
              </w:rPr>
            </w:pPr>
          </w:p>
        </w:tc>
        <w:tc>
          <w:tcPr>
            <w:tcW w:w="4785" w:type="dxa"/>
          </w:tcPr>
          <w:p w:rsidR="004F5268" w:rsidRDefault="004F5268">
            <w:pPr>
              <w:pStyle w:val="ConsPlusNonformat"/>
              <w:widowControl/>
              <w:rPr>
                <w:rFonts w:ascii="Times New Roman" w:hAnsi="Times New Roman" w:cs="Times New Roman"/>
                <w:b/>
              </w:rPr>
            </w:pPr>
          </w:p>
        </w:tc>
      </w:tr>
      <w:tr w:rsidR="004F5268" w:rsidTr="004F5268">
        <w:tc>
          <w:tcPr>
            <w:tcW w:w="4785" w:type="dxa"/>
          </w:tcPr>
          <w:p w:rsidR="004F5268" w:rsidRDefault="004F5268">
            <w:pPr>
              <w:spacing w:line="216" w:lineRule="auto"/>
            </w:pPr>
          </w:p>
        </w:tc>
        <w:tc>
          <w:tcPr>
            <w:tcW w:w="4785" w:type="dxa"/>
          </w:tcPr>
          <w:p w:rsidR="004F5268" w:rsidRDefault="004F5268">
            <w:pPr>
              <w:pStyle w:val="ConsPlusNonformat"/>
              <w:widowControl/>
              <w:rPr>
                <w:rFonts w:ascii="Times New Roman" w:hAnsi="Times New Roman" w:cs="Times New Roman"/>
              </w:rPr>
            </w:pPr>
          </w:p>
        </w:tc>
      </w:tr>
      <w:tr w:rsidR="004F5268" w:rsidTr="004F5268">
        <w:tc>
          <w:tcPr>
            <w:tcW w:w="4785" w:type="dxa"/>
          </w:tcPr>
          <w:p w:rsidR="004F5268" w:rsidRDefault="004F5268">
            <w:pPr>
              <w:pStyle w:val="ConsPlusNonformat"/>
              <w:widowControl/>
              <w:rPr>
                <w:rFonts w:ascii="Times New Roman" w:hAnsi="Times New Roman" w:cs="Times New Roman"/>
              </w:rPr>
            </w:pPr>
          </w:p>
        </w:tc>
        <w:tc>
          <w:tcPr>
            <w:tcW w:w="4785" w:type="dxa"/>
          </w:tcPr>
          <w:p w:rsidR="004F5268" w:rsidRDefault="004F5268">
            <w:pPr>
              <w:pStyle w:val="ConsPlusNonformat"/>
              <w:widowControl/>
              <w:rPr>
                <w:rFonts w:ascii="Times New Roman" w:hAnsi="Times New Roman" w:cs="Times New Roman"/>
              </w:rPr>
            </w:pPr>
          </w:p>
        </w:tc>
      </w:tr>
      <w:tr w:rsidR="004F5268" w:rsidTr="004F5268">
        <w:tc>
          <w:tcPr>
            <w:tcW w:w="4785" w:type="dxa"/>
          </w:tcPr>
          <w:p w:rsidR="004F5268" w:rsidRDefault="004F5268">
            <w:pPr>
              <w:pStyle w:val="ConsPlusNonformat"/>
              <w:widowControl/>
              <w:rPr>
                <w:rFonts w:ascii="Times New Roman" w:hAnsi="Times New Roman" w:cs="Times New Roman"/>
              </w:rPr>
            </w:pPr>
          </w:p>
        </w:tc>
        <w:tc>
          <w:tcPr>
            <w:tcW w:w="4785" w:type="dxa"/>
          </w:tcPr>
          <w:p w:rsidR="004F5268" w:rsidRDefault="004F5268">
            <w:pPr>
              <w:pStyle w:val="ConsPlusNonformat"/>
              <w:widowControl/>
              <w:rPr>
                <w:rFonts w:ascii="Times New Roman" w:hAnsi="Times New Roman" w:cs="Times New Roman"/>
                <w:b/>
              </w:rPr>
            </w:pPr>
          </w:p>
        </w:tc>
      </w:tr>
      <w:tr w:rsidR="004F5268" w:rsidTr="004F5268">
        <w:tc>
          <w:tcPr>
            <w:tcW w:w="4785" w:type="dxa"/>
          </w:tcPr>
          <w:p w:rsidR="004F5268" w:rsidRDefault="004F5268">
            <w:pPr>
              <w:pStyle w:val="ConsPlusNonformat"/>
              <w:widowControl/>
              <w:rPr>
                <w:rFonts w:ascii="Times New Roman" w:hAnsi="Times New Roman" w:cs="Times New Roman"/>
              </w:rPr>
            </w:pPr>
          </w:p>
        </w:tc>
        <w:tc>
          <w:tcPr>
            <w:tcW w:w="4785" w:type="dxa"/>
          </w:tcPr>
          <w:p w:rsidR="004F5268" w:rsidRDefault="004F5268">
            <w:pPr>
              <w:pStyle w:val="ConsPlusNonformat"/>
              <w:widowControl/>
              <w:rPr>
                <w:rFonts w:ascii="Times New Roman" w:hAnsi="Times New Roman" w:cs="Times New Roman"/>
                <w:b/>
              </w:rPr>
            </w:pPr>
          </w:p>
        </w:tc>
      </w:tr>
      <w:tr w:rsidR="004F5268" w:rsidTr="004F5268">
        <w:tc>
          <w:tcPr>
            <w:tcW w:w="4785" w:type="dxa"/>
          </w:tcPr>
          <w:p w:rsidR="004F5268" w:rsidRDefault="004F5268">
            <w:pPr>
              <w:pStyle w:val="ConsPlusNonformat"/>
              <w:widowControl/>
              <w:rPr>
                <w:rFonts w:ascii="Times New Roman" w:hAnsi="Times New Roman" w:cs="Times New Roman"/>
              </w:rPr>
            </w:pPr>
          </w:p>
        </w:tc>
        <w:tc>
          <w:tcPr>
            <w:tcW w:w="4785" w:type="dxa"/>
          </w:tcPr>
          <w:p w:rsidR="004F5268" w:rsidRDefault="004F5268">
            <w:pPr>
              <w:pStyle w:val="ConsPlusNonformat"/>
              <w:widowControl/>
              <w:rPr>
                <w:rFonts w:ascii="Times New Roman" w:hAnsi="Times New Roman" w:cs="Times New Roman"/>
                <w:b/>
              </w:rPr>
            </w:pPr>
          </w:p>
        </w:tc>
      </w:tr>
      <w:tr w:rsidR="004F5268" w:rsidTr="004F5268">
        <w:tc>
          <w:tcPr>
            <w:tcW w:w="4785" w:type="dxa"/>
          </w:tcPr>
          <w:p w:rsidR="004F5268" w:rsidRDefault="004F5268">
            <w:pPr>
              <w:pStyle w:val="ConsPlusNonformat"/>
              <w:widowControl/>
              <w:rPr>
                <w:rFonts w:ascii="Times New Roman" w:hAnsi="Times New Roman" w:cs="Times New Roman"/>
              </w:rPr>
            </w:pPr>
          </w:p>
        </w:tc>
        <w:tc>
          <w:tcPr>
            <w:tcW w:w="4785" w:type="dxa"/>
          </w:tcPr>
          <w:p w:rsidR="004F5268" w:rsidRDefault="004F5268">
            <w:pPr>
              <w:pStyle w:val="ConsPlusNonformat"/>
              <w:widowControl/>
              <w:rPr>
                <w:rFonts w:ascii="Times New Roman" w:hAnsi="Times New Roman" w:cs="Times New Roman"/>
                <w:b/>
              </w:rPr>
            </w:pPr>
          </w:p>
        </w:tc>
      </w:tr>
      <w:tr w:rsidR="004F5268" w:rsidTr="004F5268">
        <w:tc>
          <w:tcPr>
            <w:tcW w:w="4785" w:type="dxa"/>
          </w:tcPr>
          <w:p w:rsidR="004F5268" w:rsidRDefault="004F5268">
            <w:pPr>
              <w:pStyle w:val="ConsPlusNonformat"/>
              <w:widowControl/>
              <w:rPr>
                <w:rFonts w:ascii="Times New Roman" w:hAnsi="Times New Roman" w:cs="Times New Roman"/>
              </w:rPr>
            </w:pPr>
          </w:p>
        </w:tc>
        <w:tc>
          <w:tcPr>
            <w:tcW w:w="4785" w:type="dxa"/>
          </w:tcPr>
          <w:p w:rsidR="004F5268" w:rsidRDefault="004F5268">
            <w:pPr>
              <w:pStyle w:val="ConsPlusNonformat"/>
              <w:widowControl/>
              <w:rPr>
                <w:rFonts w:ascii="Times New Roman" w:hAnsi="Times New Roman" w:cs="Times New Roman"/>
                <w:b/>
              </w:rPr>
            </w:pPr>
          </w:p>
        </w:tc>
      </w:tr>
      <w:tr w:rsidR="004F5268" w:rsidTr="004F5268">
        <w:tc>
          <w:tcPr>
            <w:tcW w:w="4785" w:type="dxa"/>
          </w:tcPr>
          <w:p w:rsidR="004F5268" w:rsidRDefault="004F5268">
            <w:pPr>
              <w:pStyle w:val="ConsPlusNonformat"/>
              <w:widowControl/>
              <w:rPr>
                <w:rFonts w:ascii="Times New Roman" w:hAnsi="Times New Roman" w:cs="Times New Roman"/>
              </w:rPr>
            </w:pPr>
          </w:p>
        </w:tc>
        <w:tc>
          <w:tcPr>
            <w:tcW w:w="4785" w:type="dxa"/>
          </w:tcPr>
          <w:p w:rsidR="004F5268" w:rsidRDefault="004F5268">
            <w:pPr>
              <w:pStyle w:val="ConsPlusNonformat"/>
              <w:widowControl/>
              <w:rPr>
                <w:rFonts w:ascii="Times New Roman" w:hAnsi="Times New Roman" w:cs="Times New Roman"/>
                <w:b/>
              </w:rPr>
            </w:pPr>
          </w:p>
        </w:tc>
      </w:tr>
    </w:tbl>
    <w:p w:rsidR="004F5268" w:rsidRDefault="004F5268" w:rsidP="004F5268">
      <w:pPr>
        <w:pStyle w:val="ConsPlusNonformat"/>
        <w:widowControl/>
        <w:numPr>
          <w:ilvl w:val="0"/>
          <w:numId w:val="30"/>
        </w:numPr>
        <w:jc w:val="center"/>
        <w:rPr>
          <w:rFonts w:ascii="Times New Roman" w:hAnsi="Times New Roman" w:cs="Times New Roman"/>
          <w:b/>
        </w:rPr>
      </w:pPr>
    </w:p>
    <w:p w:rsidR="004F5268" w:rsidRDefault="004F5268" w:rsidP="004F5268">
      <w:pPr>
        <w:pStyle w:val="ConsPlusNonformat"/>
        <w:widowControl/>
        <w:numPr>
          <w:ilvl w:val="0"/>
          <w:numId w:val="30"/>
        </w:numPr>
        <w:jc w:val="center"/>
        <w:rPr>
          <w:rFonts w:ascii="Times New Roman" w:hAnsi="Times New Roman" w:cs="Times New Roman"/>
          <w:b/>
        </w:rPr>
      </w:pPr>
      <w:r>
        <w:rPr>
          <w:rFonts w:ascii="Times New Roman" w:hAnsi="Times New Roman" w:cs="Times New Roman"/>
          <w:b/>
        </w:rPr>
        <w:t>ПОДПИСИ СТОРОН:</w:t>
      </w:r>
    </w:p>
    <w:p w:rsidR="004F5268" w:rsidRDefault="004F5268" w:rsidP="004F5268">
      <w:pPr>
        <w:pStyle w:val="ConsPlusNonformat"/>
        <w:widowControl/>
        <w:numPr>
          <w:ilvl w:val="0"/>
          <w:numId w:val="30"/>
        </w:numPr>
        <w:jc w:val="center"/>
        <w:rPr>
          <w:rFonts w:ascii="Times New Roman" w:hAnsi="Times New Roman" w:cs="Times New Roman"/>
          <w:b/>
        </w:rPr>
      </w:pPr>
    </w:p>
    <w:p w:rsidR="004F5268" w:rsidRDefault="004F5268" w:rsidP="004F5268">
      <w:pPr>
        <w:pStyle w:val="ConsPlusNonformat"/>
        <w:widowControl/>
        <w:numPr>
          <w:ilvl w:val="0"/>
          <w:numId w:val="30"/>
        </w:numPr>
        <w:jc w:val="center"/>
        <w:rPr>
          <w:rFonts w:ascii="Times New Roman" w:hAnsi="Times New Roman" w:cs="Times New Roman"/>
          <w:b/>
        </w:rPr>
      </w:pPr>
    </w:p>
    <w:tbl>
      <w:tblPr>
        <w:tblW w:w="0" w:type="auto"/>
        <w:tblLook w:val="01E0" w:firstRow="1" w:lastRow="1" w:firstColumn="1" w:lastColumn="1" w:noHBand="0" w:noVBand="0"/>
      </w:tblPr>
      <w:tblGrid>
        <w:gridCol w:w="4785"/>
        <w:gridCol w:w="4785"/>
      </w:tblGrid>
      <w:tr w:rsidR="004F5268" w:rsidTr="004F5268">
        <w:tc>
          <w:tcPr>
            <w:tcW w:w="4785" w:type="dxa"/>
            <w:hideMark/>
          </w:tcPr>
          <w:p w:rsidR="004F5268" w:rsidRDefault="004F5268">
            <w:pPr>
              <w:pStyle w:val="ConsPlusNonformat"/>
              <w:widowControl/>
              <w:rPr>
                <w:rFonts w:ascii="Times New Roman" w:hAnsi="Times New Roman" w:cs="Times New Roman"/>
                <w:b/>
              </w:rPr>
            </w:pPr>
            <w:r>
              <w:rPr>
                <w:rFonts w:ascii="Times New Roman" w:hAnsi="Times New Roman" w:cs="Times New Roman"/>
                <w:b/>
              </w:rPr>
              <w:t>Покупатель:</w:t>
            </w:r>
          </w:p>
          <w:p w:rsidR="004F5268" w:rsidRDefault="004F5268">
            <w:pPr>
              <w:pStyle w:val="ConsPlusNonformat"/>
              <w:widowControl/>
              <w:rPr>
                <w:rFonts w:ascii="Times New Roman" w:hAnsi="Times New Roman" w:cs="Times New Roman"/>
                <w:b/>
              </w:rPr>
            </w:pPr>
            <w:r>
              <w:rPr>
                <w:rFonts w:ascii="Times New Roman" w:hAnsi="Times New Roman" w:cs="Times New Roman"/>
                <w:b/>
              </w:rPr>
              <w:t>Генеральный директор</w:t>
            </w:r>
          </w:p>
        </w:tc>
        <w:tc>
          <w:tcPr>
            <w:tcW w:w="4785" w:type="dxa"/>
          </w:tcPr>
          <w:p w:rsidR="004F5268" w:rsidRDefault="004F5268">
            <w:pPr>
              <w:pStyle w:val="ConsPlusNonformat"/>
              <w:widowControl/>
              <w:rPr>
                <w:rFonts w:ascii="Times New Roman" w:hAnsi="Times New Roman" w:cs="Times New Roman"/>
                <w:b/>
              </w:rPr>
            </w:pPr>
            <w:r>
              <w:rPr>
                <w:rFonts w:ascii="Times New Roman" w:hAnsi="Times New Roman" w:cs="Times New Roman"/>
                <w:b/>
              </w:rPr>
              <w:t>ПРОДАВЕЦ:</w:t>
            </w:r>
          </w:p>
          <w:p w:rsidR="004F5268" w:rsidRDefault="004F5268">
            <w:pPr>
              <w:pStyle w:val="ConsPlusNonformat"/>
              <w:widowControl/>
              <w:rPr>
                <w:rFonts w:ascii="Times New Roman" w:hAnsi="Times New Roman" w:cs="Times New Roman"/>
                <w:b/>
              </w:rPr>
            </w:pPr>
          </w:p>
        </w:tc>
      </w:tr>
      <w:tr w:rsidR="004F5268" w:rsidTr="004F5268">
        <w:tc>
          <w:tcPr>
            <w:tcW w:w="4785" w:type="dxa"/>
          </w:tcPr>
          <w:p w:rsidR="004F5268" w:rsidRDefault="004F5268">
            <w:pPr>
              <w:pStyle w:val="ConsPlusNonformat"/>
              <w:widowControl/>
              <w:rPr>
                <w:rFonts w:ascii="Times New Roman" w:hAnsi="Times New Roman" w:cs="Times New Roman"/>
              </w:rPr>
            </w:pPr>
          </w:p>
          <w:p w:rsidR="004F5268" w:rsidRDefault="004F5268">
            <w:pPr>
              <w:pStyle w:val="ConsPlusNonformat"/>
              <w:widowControl/>
              <w:rPr>
                <w:rFonts w:ascii="Times New Roman" w:hAnsi="Times New Roman" w:cs="Times New Roman"/>
                <w:b/>
              </w:rPr>
            </w:pPr>
            <w:r>
              <w:rPr>
                <w:rFonts w:ascii="Times New Roman" w:hAnsi="Times New Roman" w:cs="Times New Roman"/>
              </w:rPr>
              <w:t>___________________________/Портнягин С.А./</w:t>
            </w:r>
          </w:p>
        </w:tc>
        <w:tc>
          <w:tcPr>
            <w:tcW w:w="4785" w:type="dxa"/>
          </w:tcPr>
          <w:p w:rsidR="004F5268" w:rsidRDefault="004F5268">
            <w:pPr>
              <w:pStyle w:val="ConsPlusNonformat"/>
              <w:widowControl/>
              <w:rPr>
                <w:rFonts w:ascii="Times New Roman" w:hAnsi="Times New Roman" w:cs="Times New Roman"/>
              </w:rPr>
            </w:pPr>
          </w:p>
          <w:p w:rsidR="004F5268" w:rsidRDefault="004F5268">
            <w:pPr>
              <w:pStyle w:val="ConsPlusNonformat"/>
              <w:widowControl/>
              <w:rPr>
                <w:rFonts w:ascii="Times New Roman" w:hAnsi="Times New Roman" w:cs="Times New Roman"/>
              </w:rPr>
            </w:pPr>
            <w:r>
              <w:rPr>
                <w:rFonts w:ascii="Times New Roman" w:hAnsi="Times New Roman" w:cs="Times New Roman"/>
              </w:rPr>
              <w:t xml:space="preserve"> __________________//</w:t>
            </w:r>
          </w:p>
          <w:p w:rsidR="004F5268" w:rsidRDefault="004F5268">
            <w:pPr>
              <w:pStyle w:val="ConsPlusNonformat"/>
              <w:widowControl/>
              <w:rPr>
                <w:rFonts w:ascii="Times New Roman" w:hAnsi="Times New Roman" w:cs="Times New Roman"/>
                <w:b/>
              </w:rPr>
            </w:pPr>
          </w:p>
        </w:tc>
      </w:tr>
      <w:tr w:rsidR="004F5268" w:rsidTr="004F5268">
        <w:tc>
          <w:tcPr>
            <w:tcW w:w="4785" w:type="dxa"/>
          </w:tcPr>
          <w:p w:rsidR="004F5268" w:rsidRDefault="004F5268">
            <w:pPr>
              <w:pStyle w:val="ConsPlusNonformat"/>
              <w:widowControl/>
              <w:rPr>
                <w:rFonts w:ascii="Times New Roman" w:hAnsi="Times New Roman" w:cs="Times New Roman"/>
                <w:b/>
              </w:rPr>
            </w:pPr>
          </w:p>
        </w:tc>
        <w:tc>
          <w:tcPr>
            <w:tcW w:w="4785" w:type="dxa"/>
          </w:tcPr>
          <w:p w:rsidR="004F5268" w:rsidRDefault="004F5268">
            <w:pPr>
              <w:pStyle w:val="ConsPlusNonformat"/>
              <w:widowControl/>
              <w:rPr>
                <w:rFonts w:ascii="Times New Roman" w:hAnsi="Times New Roman" w:cs="Times New Roman"/>
              </w:rPr>
            </w:pPr>
          </w:p>
        </w:tc>
      </w:tr>
    </w:tbl>
    <w:p w:rsidR="004F5268" w:rsidRDefault="004F5268" w:rsidP="004F5268">
      <w:pPr>
        <w:pStyle w:val="afe"/>
        <w:numPr>
          <w:ilvl w:val="0"/>
          <w:numId w:val="30"/>
        </w:numPr>
        <w:autoSpaceDE w:val="0"/>
        <w:autoSpaceDN w:val="0"/>
        <w:adjustRightInd w:val="0"/>
        <w:jc w:val="right"/>
      </w:pPr>
      <w:r>
        <w:t xml:space="preserve"> </w:t>
      </w:r>
    </w:p>
    <w:p w:rsidR="004F5268" w:rsidRDefault="004F5268" w:rsidP="004F5268">
      <w:pPr>
        <w:pStyle w:val="afe"/>
        <w:numPr>
          <w:ilvl w:val="0"/>
          <w:numId w:val="30"/>
        </w:numPr>
        <w:autoSpaceDE w:val="0"/>
        <w:autoSpaceDN w:val="0"/>
        <w:adjustRightInd w:val="0"/>
        <w:jc w:val="both"/>
      </w:pPr>
    </w:p>
    <w:p w:rsidR="004F5268" w:rsidRDefault="004F5268" w:rsidP="004F5268">
      <w:pPr>
        <w:pStyle w:val="afe"/>
        <w:numPr>
          <w:ilvl w:val="0"/>
          <w:numId w:val="30"/>
        </w:numPr>
        <w:autoSpaceDE w:val="0"/>
        <w:autoSpaceDN w:val="0"/>
        <w:adjustRightInd w:val="0"/>
        <w:jc w:val="right"/>
        <w:rPr>
          <w:rFonts w:ascii="Times New Roman" w:hAnsi="Times New Roman"/>
        </w:rPr>
      </w:pPr>
      <w:r>
        <w:br w:type="page"/>
      </w:r>
      <w:r>
        <w:rPr>
          <w:rFonts w:ascii="Times New Roman" w:hAnsi="Times New Roman"/>
        </w:rPr>
        <w:lastRenderedPageBreak/>
        <w:t>Приложение</w:t>
      </w:r>
    </w:p>
    <w:p w:rsidR="004F5268" w:rsidRDefault="004F5268" w:rsidP="004F5268">
      <w:pPr>
        <w:pStyle w:val="afe"/>
        <w:numPr>
          <w:ilvl w:val="0"/>
          <w:numId w:val="30"/>
        </w:numPr>
        <w:autoSpaceDE w:val="0"/>
        <w:autoSpaceDN w:val="0"/>
        <w:adjustRightInd w:val="0"/>
        <w:jc w:val="right"/>
        <w:rPr>
          <w:rFonts w:ascii="Times New Roman" w:hAnsi="Times New Roman"/>
        </w:rPr>
      </w:pPr>
      <w:r>
        <w:rPr>
          <w:rFonts w:ascii="Times New Roman" w:hAnsi="Times New Roman"/>
        </w:rPr>
        <w:t>к Договору купли-продажи транспортного средства</w:t>
      </w:r>
    </w:p>
    <w:p w:rsidR="004F5268" w:rsidRDefault="004F5268" w:rsidP="004F5268">
      <w:pPr>
        <w:pStyle w:val="afe"/>
        <w:numPr>
          <w:ilvl w:val="0"/>
          <w:numId w:val="30"/>
        </w:numPr>
        <w:autoSpaceDE w:val="0"/>
        <w:autoSpaceDN w:val="0"/>
        <w:adjustRightInd w:val="0"/>
        <w:jc w:val="right"/>
        <w:rPr>
          <w:rFonts w:ascii="Times New Roman" w:hAnsi="Times New Roman"/>
        </w:rPr>
      </w:pPr>
      <w:r>
        <w:rPr>
          <w:rFonts w:ascii="Times New Roman" w:hAnsi="Times New Roman"/>
        </w:rPr>
        <w:t>№ ________ от «_____________ г.</w:t>
      </w:r>
    </w:p>
    <w:p w:rsidR="004F5268" w:rsidRDefault="004F5268" w:rsidP="004F5268">
      <w:pPr>
        <w:pStyle w:val="afe"/>
        <w:numPr>
          <w:ilvl w:val="0"/>
          <w:numId w:val="30"/>
        </w:numPr>
        <w:autoSpaceDE w:val="0"/>
        <w:autoSpaceDN w:val="0"/>
        <w:adjustRightInd w:val="0"/>
        <w:jc w:val="right"/>
        <w:outlineLvl w:val="0"/>
        <w:rPr>
          <w:rFonts w:ascii="Times New Roman" w:hAnsi="Times New Roman"/>
        </w:rPr>
      </w:pPr>
    </w:p>
    <w:p w:rsidR="004F5268" w:rsidRDefault="004F5268" w:rsidP="004F5268">
      <w:pPr>
        <w:pStyle w:val="afe"/>
        <w:numPr>
          <w:ilvl w:val="0"/>
          <w:numId w:val="30"/>
        </w:numPr>
        <w:autoSpaceDE w:val="0"/>
        <w:autoSpaceDN w:val="0"/>
        <w:adjustRightInd w:val="0"/>
        <w:jc w:val="center"/>
        <w:rPr>
          <w:rFonts w:ascii="Times New Roman" w:hAnsi="Times New Roman"/>
        </w:rPr>
      </w:pPr>
      <w:r>
        <w:rPr>
          <w:rFonts w:ascii="Times New Roman" w:hAnsi="Times New Roman"/>
        </w:rPr>
        <w:t>АКТ</w:t>
      </w:r>
    </w:p>
    <w:p w:rsidR="004F5268" w:rsidRDefault="004F5268" w:rsidP="004F5268">
      <w:pPr>
        <w:pStyle w:val="afe"/>
        <w:numPr>
          <w:ilvl w:val="0"/>
          <w:numId w:val="30"/>
        </w:numPr>
        <w:autoSpaceDE w:val="0"/>
        <w:autoSpaceDN w:val="0"/>
        <w:adjustRightInd w:val="0"/>
        <w:jc w:val="center"/>
        <w:rPr>
          <w:rFonts w:ascii="Times New Roman" w:hAnsi="Times New Roman"/>
        </w:rPr>
      </w:pPr>
      <w:r>
        <w:rPr>
          <w:rFonts w:ascii="Times New Roman" w:hAnsi="Times New Roman"/>
        </w:rPr>
        <w:t>приема-передачи транспортного средства</w:t>
      </w:r>
    </w:p>
    <w:p w:rsidR="004F5268" w:rsidRDefault="004F5268" w:rsidP="004F5268">
      <w:pPr>
        <w:pStyle w:val="afe"/>
        <w:numPr>
          <w:ilvl w:val="0"/>
          <w:numId w:val="30"/>
        </w:numPr>
        <w:autoSpaceDE w:val="0"/>
        <w:autoSpaceDN w:val="0"/>
        <w:adjustRightInd w:val="0"/>
        <w:jc w:val="both"/>
        <w:rPr>
          <w:rFonts w:ascii="Times New Roman" w:hAnsi="Times New Roman"/>
        </w:rPr>
      </w:pPr>
    </w:p>
    <w:p w:rsidR="004F5268" w:rsidRDefault="004F5268" w:rsidP="004F5268">
      <w:pPr>
        <w:pStyle w:val="afe"/>
        <w:numPr>
          <w:ilvl w:val="0"/>
          <w:numId w:val="30"/>
        </w:numPr>
        <w:autoSpaceDE w:val="0"/>
        <w:autoSpaceDN w:val="0"/>
        <w:adjustRightInd w:val="0"/>
        <w:rPr>
          <w:rFonts w:ascii="Times New Roman" w:hAnsi="Times New Roman"/>
        </w:rPr>
      </w:pPr>
      <w:r>
        <w:rPr>
          <w:rFonts w:ascii="Times New Roman" w:hAnsi="Times New Roman"/>
        </w:rPr>
        <w:t>«___» ______ 2018 г.                                                                                                                                  г. Барнаул</w:t>
      </w:r>
    </w:p>
    <w:p w:rsidR="004F5268" w:rsidRDefault="004F5268" w:rsidP="004F5268">
      <w:pPr>
        <w:pStyle w:val="ConsPlusNormal"/>
        <w:widowControl/>
        <w:numPr>
          <w:ilvl w:val="0"/>
          <w:numId w:val="30"/>
        </w:numPr>
        <w:jc w:val="both"/>
        <w:rPr>
          <w:rFonts w:ascii="Times New Roman" w:hAnsi="Times New Roman" w:cs="Times New Roman"/>
        </w:rPr>
      </w:pP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Мы, нижеподписавшиеся, ООО «Барнаульская сетевая компания», именуемое в дальнейшем "Покупатель", в лице генерального директора Портнягина С.А., действующего на основании Устава, с одной стороны, и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_______________________________, именуемый в дальнейшем – «Продавец»,  с другой стороны, составили настоящий Акт о том, что в соответствии с Договором купли-продажи транспортного средства №______ от ____________ 2018 г. Продавец передал, а Покупатель принял технически исправное транспортное средство: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Марка, модель ТС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Наименование (тип ТС)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Идентификационный номер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Категория ТС (А, В, С, D, прицеп)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Год изготовления ТС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Модель, N двигателя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Шасси (рама) N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Кузов (кабина, прицеп)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Тип двигателя                                   </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Паспорт ТС (серия, номер, дата выдачи):</w:t>
      </w:r>
    </w:p>
    <w:p w:rsidR="004F5268" w:rsidRDefault="004F5268" w:rsidP="004F5268">
      <w:pPr>
        <w:pStyle w:val="ConsPlusNormal"/>
        <w:widowControl/>
        <w:numPr>
          <w:ilvl w:val="0"/>
          <w:numId w:val="30"/>
        </w:numPr>
        <w:jc w:val="both"/>
        <w:rPr>
          <w:rFonts w:ascii="Times New Roman" w:hAnsi="Times New Roman" w:cs="Times New Roman"/>
        </w:rPr>
      </w:pPr>
      <w:r>
        <w:rPr>
          <w:rFonts w:ascii="Times New Roman" w:hAnsi="Times New Roman" w:cs="Times New Roman"/>
        </w:rPr>
        <w:t xml:space="preserve">    Наименование организации, выдавшей паспорт: </w:t>
      </w:r>
    </w:p>
    <w:p w:rsidR="004F5268" w:rsidRDefault="004F5268" w:rsidP="004F5268">
      <w:pPr>
        <w:pStyle w:val="ConsPlusNormal"/>
        <w:widowControl/>
        <w:numPr>
          <w:ilvl w:val="0"/>
          <w:numId w:val="30"/>
        </w:numPr>
        <w:jc w:val="both"/>
        <w:rPr>
          <w:rFonts w:ascii="Times New Roman" w:hAnsi="Times New Roman" w:cs="Times New Roman"/>
        </w:rPr>
      </w:pPr>
    </w:p>
    <w:p w:rsidR="004F5268" w:rsidRDefault="004F5268" w:rsidP="004F5268">
      <w:pPr>
        <w:pStyle w:val="afe"/>
        <w:numPr>
          <w:ilvl w:val="0"/>
          <w:numId w:val="30"/>
        </w:numPr>
        <w:autoSpaceDE w:val="0"/>
        <w:autoSpaceDN w:val="0"/>
        <w:adjustRightInd w:val="0"/>
        <w:jc w:val="both"/>
        <w:rPr>
          <w:rFonts w:ascii="Times New Roman" w:hAnsi="Times New Roman"/>
        </w:rPr>
      </w:pPr>
      <w:r>
        <w:rPr>
          <w:rFonts w:ascii="Times New Roman" w:hAnsi="Times New Roman"/>
        </w:rPr>
        <w:t>Идентификационные номера автомобиля сверены, комплектность автомобиля проверена и соответствует заводской.</w:t>
      </w:r>
    </w:p>
    <w:p w:rsidR="004F5268" w:rsidRDefault="004F5268" w:rsidP="004F5268">
      <w:pPr>
        <w:pStyle w:val="afe"/>
        <w:numPr>
          <w:ilvl w:val="0"/>
          <w:numId w:val="30"/>
        </w:numPr>
        <w:autoSpaceDE w:val="0"/>
        <w:autoSpaceDN w:val="0"/>
        <w:adjustRightInd w:val="0"/>
        <w:jc w:val="both"/>
        <w:rPr>
          <w:rFonts w:ascii="Times New Roman" w:hAnsi="Times New Roman"/>
        </w:rPr>
      </w:pPr>
      <w:r>
        <w:rPr>
          <w:rFonts w:ascii="Times New Roman" w:hAnsi="Times New Roman"/>
        </w:rPr>
        <w:t>Купля-продажа осуществлена строго в соответствии с требованиями упомянутого Договора. Претензий к Продавцу, в том числе имущественных, Покупатель не имеет.</w:t>
      </w:r>
    </w:p>
    <w:p w:rsidR="004F5268" w:rsidRDefault="004F5268" w:rsidP="004F5268">
      <w:pPr>
        <w:pStyle w:val="afe"/>
        <w:numPr>
          <w:ilvl w:val="0"/>
          <w:numId w:val="30"/>
        </w:numPr>
        <w:autoSpaceDE w:val="0"/>
        <w:autoSpaceDN w:val="0"/>
        <w:adjustRightInd w:val="0"/>
        <w:jc w:val="both"/>
        <w:rPr>
          <w:rFonts w:ascii="Times New Roman" w:hAnsi="Times New Roman"/>
        </w:rPr>
      </w:pPr>
    </w:p>
    <w:p w:rsidR="004F5268" w:rsidRDefault="004F5268" w:rsidP="004F5268">
      <w:pPr>
        <w:pStyle w:val="afe"/>
        <w:numPr>
          <w:ilvl w:val="0"/>
          <w:numId w:val="30"/>
        </w:numPr>
        <w:autoSpaceDE w:val="0"/>
        <w:autoSpaceDN w:val="0"/>
        <w:adjustRightInd w:val="0"/>
        <w:jc w:val="both"/>
        <w:rPr>
          <w:rFonts w:ascii="Times New Roman" w:hAnsi="Times New Roman"/>
        </w:rPr>
      </w:pPr>
    </w:p>
    <w:p w:rsidR="004F5268" w:rsidRDefault="004F5268" w:rsidP="004F5268">
      <w:pPr>
        <w:pStyle w:val="afe"/>
        <w:numPr>
          <w:ilvl w:val="0"/>
          <w:numId w:val="30"/>
        </w:numPr>
        <w:autoSpaceDE w:val="0"/>
        <w:autoSpaceDN w:val="0"/>
        <w:adjustRightInd w:val="0"/>
        <w:jc w:val="both"/>
        <w:rPr>
          <w:rFonts w:ascii="Times New Roman" w:hAnsi="Times New Roman"/>
        </w:rPr>
      </w:pPr>
    </w:p>
    <w:tbl>
      <w:tblPr>
        <w:tblW w:w="0" w:type="auto"/>
        <w:tblLook w:val="01E0" w:firstRow="1" w:lastRow="1" w:firstColumn="1" w:lastColumn="1" w:noHBand="0" w:noVBand="0"/>
      </w:tblPr>
      <w:tblGrid>
        <w:gridCol w:w="4785"/>
        <w:gridCol w:w="4785"/>
      </w:tblGrid>
      <w:tr w:rsidR="004F5268" w:rsidTr="004F5268">
        <w:tc>
          <w:tcPr>
            <w:tcW w:w="4785" w:type="dxa"/>
          </w:tcPr>
          <w:p w:rsidR="004F5268" w:rsidRDefault="004F5268">
            <w:pPr>
              <w:pStyle w:val="ConsPlusNonformat"/>
              <w:widowControl/>
              <w:rPr>
                <w:rFonts w:ascii="Times New Roman" w:hAnsi="Times New Roman" w:cs="Times New Roman"/>
                <w:b/>
              </w:rPr>
            </w:pPr>
            <w:r>
              <w:rPr>
                <w:rFonts w:ascii="Times New Roman" w:hAnsi="Times New Roman" w:cs="Times New Roman"/>
                <w:b/>
              </w:rPr>
              <w:t>Покупатель:</w:t>
            </w:r>
          </w:p>
          <w:p w:rsidR="004F5268" w:rsidRDefault="004F5268">
            <w:pPr>
              <w:pStyle w:val="ConsPlusNonformat"/>
              <w:widowControl/>
              <w:rPr>
                <w:rFonts w:ascii="Times New Roman" w:hAnsi="Times New Roman" w:cs="Times New Roman"/>
                <w:b/>
              </w:rPr>
            </w:pPr>
            <w:r>
              <w:rPr>
                <w:rFonts w:ascii="Times New Roman" w:hAnsi="Times New Roman" w:cs="Times New Roman"/>
                <w:b/>
              </w:rPr>
              <w:t>Генеральный директор</w:t>
            </w:r>
          </w:p>
          <w:p w:rsidR="004F5268" w:rsidRDefault="004F5268">
            <w:pPr>
              <w:pStyle w:val="ConsPlusNonformat"/>
              <w:widowControl/>
              <w:rPr>
                <w:rFonts w:ascii="Times New Roman" w:hAnsi="Times New Roman" w:cs="Times New Roman"/>
                <w:b/>
              </w:rPr>
            </w:pPr>
          </w:p>
        </w:tc>
        <w:tc>
          <w:tcPr>
            <w:tcW w:w="4785" w:type="dxa"/>
          </w:tcPr>
          <w:p w:rsidR="004F5268" w:rsidRDefault="004F5268">
            <w:pPr>
              <w:pStyle w:val="ConsPlusNonformat"/>
              <w:widowControl/>
              <w:rPr>
                <w:rFonts w:ascii="Times New Roman" w:hAnsi="Times New Roman" w:cs="Times New Roman"/>
                <w:b/>
              </w:rPr>
            </w:pPr>
            <w:r>
              <w:rPr>
                <w:rFonts w:ascii="Times New Roman" w:hAnsi="Times New Roman" w:cs="Times New Roman"/>
                <w:b/>
              </w:rPr>
              <w:t>Продавец:</w:t>
            </w:r>
          </w:p>
          <w:p w:rsidR="004F5268" w:rsidRDefault="004F5268">
            <w:pPr>
              <w:pStyle w:val="ConsPlusNonformat"/>
              <w:widowControl/>
              <w:rPr>
                <w:rFonts w:ascii="Times New Roman" w:hAnsi="Times New Roman" w:cs="Times New Roman"/>
                <w:b/>
              </w:rPr>
            </w:pPr>
          </w:p>
        </w:tc>
      </w:tr>
      <w:tr w:rsidR="004F5268" w:rsidTr="004F5268">
        <w:tc>
          <w:tcPr>
            <w:tcW w:w="4785" w:type="dxa"/>
            <w:hideMark/>
          </w:tcPr>
          <w:p w:rsidR="004F5268" w:rsidRDefault="004F5268">
            <w:pPr>
              <w:pStyle w:val="ConsPlusNonformat"/>
              <w:widowControl/>
              <w:rPr>
                <w:rFonts w:ascii="Times New Roman" w:hAnsi="Times New Roman" w:cs="Times New Roman"/>
                <w:b/>
              </w:rPr>
            </w:pPr>
            <w:r>
              <w:rPr>
                <w:rFonts w:ascii="Times New Roman" w:hAnsi="Times New Roman" w:cs="Times New Roman"/>
              </w:rPr>
              <w:t xml:space="preserve"> _______________/Партнягин С.А../</w:t>
            </w:r>
          </w:p>
        </w:tc>
        <w:tc>
          <w:tcPr>
            <w:tcW w:w="4785" w:type="dxa"/>
          </w:tcPr>
          <w:p w:rsidR="004F5268" w:rsidRDefault="004F5268">
            <w:pPr>
              <w:pStyle w:val="ConsPlusNonformat"/>
              <w:widowControl/>
              <w:rPr>
                <w:rFonts w:ascii="Times New Roman" w:hAnsi="Times New Roman" w:cs="Times New Roman"/>
              </w:rPr>
            </w:pPr>
            <w:r>
              <w:rPr>
                <w:rFonts w:ascii="Times New Roman" w:hAnsi="Times New Roman" w:cs="Times New Roman"/>
              </w:rPr>
              <w:t>_________________//</w:t>
            </w:r>
          </w:p>
          <w:p w:rsidR="004F5268" w:rsidRDefault="004F5268">
            <w:pPr>
              <w:pStyle w:val="ConsPlusNonformat"/>
              <w:widowControl/>
              <w:rPr>
                <w:rFonts w:ascii="Times New Roman" w:hAnsi="Times New Roman" w:cs="Times New Roman"/>
                <w:b/>
              </w:rPr>
            </w:pPr>
          </w:p>
        </w:tc>
      </w:tr>
      <w:tr w:rsidR="004F5268" w:rsidTr="004F5268">
        <w:tc>
          <w:tcPr>
            <w:tcW w:w="4785" w:type="dxa"/>
            <w:hideMark/>
          </w:tcPr>
          <w:p w:rsidR="004F5268" w:rsidRDefault="004F5268">
            <w:pPr>
              <w:pStyle w:val="ConsPlusNonformat"/>
              <w:widowControl/>
              <w:rPr>
                <w:rFonts w:ascii="Times New Roman" w:hAnsi="Times New Roman" w:cs="Times New Roman"/>
                <w:b/>
              </w:rPr>
            </w:pPr>
            <w:r>
              <w:rPr>
                <w:rFonts w:ascii="Times New Roman" w:hAnsi="Times New Roman" w:cs="Times New Roman"/>
              </w:rPr>
              <w:t xml:space="preserve">         (подпись)</w:t>
            </w:r>
          </w:p>
        </w:tc>
        <w:tc>
          <w:tcPr>
            <w:tcW w:w="4785" w:type="dxa"/>
            <w:hideMark/>
          </w:tcPr>
          <w:p w:rsidR="004F5268" w:rsidRDefault="004F5268">
            <w:pPr>
              <w:pStyle w:val="ConsPlusNonformat"/>
              <w:widowControl/>
              <w:rPr>
                <w:rFonts w:ascii="Times New Roman" w:hAnsi="Times New Roman" w:cs="Times New Roman"/>
              </w:rPr>
            </w:pPr>
            <w:r>
              <w:rPr>
                <w:rFonts w:ascii="Times New Roman" w:hAnsi="Times New Roman" w:cs="Times New Roman"/>
              </w:rPr>
              <w:t xml:space="preserve">               (подпись)</w:t>
            </w:r>
          </w:p>
        </w:tc>
      </w:tr>
    </w:tbl>
    <w:p w:rsidR="004F5268" w:rsidRDefault="004F5268" w:rsidP="004F5268">
      <w:pPr>
        <w:pStyle w:val="afe"/>
        <w:numPr>
          <w:ilvl w:val="0"/>
          <w:numId w:val="30"/>
        </w:numPr>
        <w:autoSpaceDE w:val="0"/>
        <w:autoSpaceDN w:val="0"/>
        <w:adjustRightInd w:val="0"/>
        <w:jc w:val="both"/>
        <w:rPr>
          <w:rFonts w:ascii="Times New Roman" w:hAnsi="Times New Roman"/>
        </w:rPr>
      </w:pPr>
    </w:p>
    <w:p w:rsidR="004F5268" w:rsidRDefault="004F5268" w:rsidP="004F5268">
      <w:pPr>
        <w:pStyle w:val="a8"/>
        <w:widowControl w:val="0"/>
        <w:suppressAutoHyphens w:val="0"/>
        <w:adjustRightInd w:val="0"/>
        <w:spacing w:after="0"/>
        <w:ind w:left="567"/>
        <w:jc w:val="center"/>
        <w:textAlignment w:val="baseline"/>
      </w:pPr>
    </w:p>
    <w:p w:rsidR="009143D5" w:rsidRDefault="009143D5" w:rsidP="009143D5">
      <w:pPr>
        <w:suppressAutoHyphens w:val="0"/>
        <w:autoSpaceDE w:val="0"/>
        <w:autoSpaceDN w:val="0"/>
        <w:adjustRightInd w:val="0"/>
        <w:jc w:val="right"/>
        <w:rPr>
          <w:lang w:eastAsia="ru-RU"/>
        </w:rPr>
      </w:pPr>
    </w:p>
    <w:p w:rsidR="009143D5" w:rsidRDefault="009143D5" w:rsidP="009143D5">
      <w:pPr>
        <w:suppressAutoHyphens w:val="0"/>
        <w:autoSpaceDE w:val="0"/>
        <w:autoSpaceDN w:val="0"/>
        <w:adjustRightInd w:val="0"/>
        <w:jc w:val="right"/>
        <w:rPr>
          <w:lang w:eastAsia="ru-RU"/>
        </w:rPr>
      </w:pPr>
    </w:p>
    <w:p w:rsidR="009143D5" w:rsidRDefault="009143D5" w:rsidP="009143D5">
      <w:pPr>
        <w:suppressAutoHyphens w:val="0"/>
        <w:autoSpaceDE w:val="0"/>
        <w:autoSpaceDN w:val="0"/>
        <w:adjustRightInd w:val="0"/>
        <w:jc w:val="right"/>
        <w:rPr>
          <w:lang w:eastAsia="ru-RU"/>
        </w:rPr>
      </w:pPr>
    </w:p>
    <w:p w:rsidR="009143D5" w:rsidRDefault="009143D5" w:rsidP="009143D5">
      <w:pPr>
        <w:suppressAutoHyphens w:val="0"/>
        <w:autoSpaceDE w:val="0"/>
        <w:autoSpaceDN w:val="0"/>
        <w:adjustRightInd w:val="0"/>
        <w:jc w:val="right"/>
        <w:rPr>
          <w:lang w:eastAsia="ru-RU"/>
        </w:rPr>
      </w:pPr>
    </w:p>
    <w:p w:rsidR="009143D5" w:rsidRDefault="009143D5" w:rsidP="009143D5">
      <w:pPr>
        <w:suppressAutoHyphens w:val="0"/>
        <w:autoSpaceDE w:val="0"/>
        <w:autoSpaceDN w:val="0"/>
        <w:adjustRightInd w:val="0"/>
        <w:jc w:val="right"/>
        <w:rPr>
          <w:lang w:eastAsia="ru-RU"/>
        </w:rPr>
      </w:pPr>
    </w:p>
    <w:p w:rsidR="009143D5" w:rsidRDefault="009143D5" w:rsidP="009143D5">
      <w:pPr>
        <w:suppressAutoHyphens w:val="0"/>
        <w:autoSpaceDE w:val="0"/>
        <w:autoSpaceDN w:val="0"/>
        <w:adjustRightInd w:val="0"/>
        <w:jc w:val="right"/>
        <w:rPr>
          <w:lang w:eastAsia="ru-RU"/>
        </w:rPr>
      </w:pPr>
    </w:p>
    <w:p w:rsidR="009143D5" w:rsidRDefault="009143D5" w:rsidP="009143D5">
      <w:pPr>
        <w:suppressAutoHyphens w:val="0"/>
        <w:autoSpaceDE w:val="0"/>
        <w:autoSpaceDN w:val="0"/>
        <w:adjustRightInd w:val="0"/>
        <w:jc w:val="right"/>
        <w:rPr>
          <w:lang w:eastAsia="ru-RU"/>
        </w:rPr>
      </w:pPr>
    </w:p>
    <w:p w:rsidR="009143D5" w:rsidRDefault="009143D5" w:rsidP="009143D5">
      <w:pPr>
        <w:suppressAutoHyphens w:val="0"/>
        <w:autoSpaceDE w:val="0"/>
        <w:autoSpaceDN w:val="0"/>
        <w:adjustRightInd w:val="0"/>
        <w:jc w:val="right"/>
        <w:rPr>
          <w:lang w:eastAsia="ru-RU"/>
        </w:rPr>
      </w:pPr>
    </w:p>
    <w:p w:rsidR="009143D5" w:rsidRDefault="009143D5" w:rsidP="009143D5">
      <w:pPr>
        <w:suppressAutoHyphens w:val="0"/>
        <w:autoSpaceDE w:val="0"/>
        <w:autoSpaceDN w:val="0"/>
        <w:adjustRightInd w:val="0"/>
        <w:jc w:val="right"/>
        <w:rPr>
          <w:lang w:eastAsia="ru-RU"/>
        </w:rPr>
      </w:pPr>
    </w:p>
    <w:p w:rsidR="009143D5" w:rsidRDefault="009143D5" w:rsidP="009143D5">
      <w:pPr>
        <w:suppressAutoHyphens w:val="0"/>
        <w:autoSpaceDE w:val="0"/>
        <w:autoSpaceDN w:val="0"/>
        <w:adjustRightInd w:val="0"/>
        <w:jc w:val="right"/>
        <w:rPr>
          <w:lang w:eastAsia="ru-RU"/>
        </w:rPr>
      </w:pPr>
    </w:p>
    <w:p w:rsidR="009143D5" w:rsidRDefault="009143D5" w:rsidP="009143D5">
      <w:pPr>
        <w:suppressAutoHyphens w:val="0"/>
        <w:autoSpaceDE w:val="0"/>
        <w:autoSpaceDN w:val="0"/>
        <w:adjustRightInd w:val="0"/>
        <w:jc w:val="right"/>
        <w:rPr>
          <w:lang w:eastAsia="ru-RU"/>
        </w:rPr>
      </w:pPr>
    </w:p>
    <w:p w:rsidR="009143D5" w:rsidRDefault="009143D5" w:rsidP="009143D5">
      <w:pPr>
        <w:suppressAutoHyphens w:val="0"/>
        <w:autoSpaceDE w:val="0"/>
        <w:autoSpaceDN w:val="0"/>
        <w:adjustRightInd w:val="0"/>
        <w:jc w:val="right"/>
        <w:rPr>
          <w:lang w:eastAsia="ru-RU"/>
        </w:rPr>
      </w:pPr>
    </w:p>
    <w:p w:rsidR="009143D5" w:rsidRDefault="009143D5" w:rsidP="009143D5">
      <w:pPr>
        <w:suppressAutoHyphens w:val="0"/>
        <w:autoSpaceDE w:val="0"/>
        <w:autoSpaceDN w:val="0"/>
        <w:adjustRightInd w:val="0"/>
        <w:jc w:val="right"/>
        <w:rPr>
          <w:lang w:eastAsia="ru-RU"/>
        </w:rPr>
      </w:pPr>
    </w:p>
    <w:p w:rsidR="009143D5" w:rsidRDefault="009143D5" w:rsidP="009143D5">
      <w:pPr>
        <w:suppressAutoHyphens w:val="0"/>
        <w:autoSpaceDE w:val="0"/>
        <w:autoSpaceDN w:val="0"/>
        <w:adjustRightInd w:val="0"/>
        <w:jc w:val="right"/>
        <w:rPr>
          <w:lang w:eastAsia="ru-RU"/>
        </w:rPr>
      </w:pPr>
    </w:p>
    <w:sectPr w:rsidR="009143D5" w:rsidSect="00E4774B">
      <w:footerReference w:type="default" r:id="rId13"/>
      <w:footerReference w:type="first" r:id="rId14"/>
      <w:pgSz w:w="11906" w:h="16838"/>
      <w:pgMar w:top="540" w:right="680" w:bottom="5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1C9" w:rsidRDefault="004611C9">
      <w:r>
        <w:separator/>
      </w:r>
    </w:p>
  </w:endnote>
  <w:endnote w:type="continuationSeparator" w:id="0">
    <w:p w:rsidR="004611C9" w:rsidRDefault="0046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00"/>
    <w:family w:val="auto"/>
    <w:pitch w:val="variable"/>
  </w:font>
  <w:font w:name="Arial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19B" w:rsidRPr="005776E2" w:rsidRDefault="00D4019B" w:rsidP="005776E2">
    <w:pPr>
      <w:pStyle w:val="ac"/>
      <w:jc w:val="center"/>
    </w:pPr>
    <w:r>
      <w:fldChar w:fldCharType="begin"/>
    </w:r>
    <w:r>
      <w:instrText xml:space="preserve"> PAGE   \* MERGEFORMAT </w:instrText>
    </w:r>
    <w:r>
      <w:fldChar w:fldCharType="separate"/>
    </w:r>
    <w:r w:rsidR="00424047">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19B" w:rsidRDefault="00D4019B">
    <w:pPr>
      <w:pStyle w:val="ac"/>
      <w:jc w:val="center"/>
    </w:pPr>
    <w:r>
      <w:rPr>
        <w:rStyle w:val="a5"/>
      </w:rPr>
      <w:fldChar w:fldCharType="begin"/>
    </w:r>
    <w:r>
      <w:rPr>
        <w:rStyle w:val="a5"/>
      </w:rPr>
      <w:instrText xml:space="preserve"> PAGE </w:instrText>
    </w:r>
    <w:r>
      <w:rPr>
        <w:rStyle w:val="a5"/>
      </w:rPr>
      <w:fldChar w:fldCharType="separate"/>
    </w:r>
    <w:r>
      <w:rPr>
        <w:rStyle w:val="a5"/>
        <w:noProof/>
      </w:rPr>
      <w:t>5</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1C9" w:rsidRDefault="004611C9">
      <w:r>
        <w:separator/>
      </w:r>
    </w:p>
  </w:footnote>
  <w:footnote w:type="continuationSeparator" w:id="0">
    <w:p w:rsidR="004611C9" w:rsidRDefault="00461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FF4DA34"/>
    <w:lvl w:ilvl="0">
      <w:numFmt w:val="bullet"/>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3"/>
      <w:numFmt w:val="decimal"/>
      <w:lvlText w:val="2.%2."/>
      <w:lvlJc w:val="left"/>
      <w:pPr>
        <w:tabs>
          <w:tab w:val="num" w:pos="1069"/>
        </w:tabs>
        <w:ind w:left="1069" w:hanging="360"/>
      </w:pPr>
    </w:lvl>
    <w:lvl w:ilvl="2">
      <w:start w:val="1"/>
      <w:numFmt w:val="decimal"/>
      <w:lvlText w:val="%1.%2.%3."/>
      <w:lvlJc w:val="left"/>
      <w:pPr>
        <w:tabs>
          <w:tab w:val="num" w:pos="1778"/>
        </w:tabs>
        <w:ind w:left="1778" w:hanging="720"/>
      </w:pPr>
    </w:lvl>
    <w:lvl w:ilvl="3">
      <w:start w:val="1"/>
      <w:numFmt w:val="decimal"/>
      <w:lvlText w:val="%1.%2.%3.%4."/>
      <w:lvlJc w:val="left"/>
      <w:pPr>
        <w:tabs>
          <w:tab w:val="num" w:pos="2127"/>
        </w:tabs>
        <w:ind w:left="2127" w:hanging="720"/>
      </w:pPr>
    </w:lvl>
    <w:lvl w:ilvl="4">
      <w:start w:val="1"/>
      <w:numFmt w:val="decimal"/>
      <w:lvlText w:val="%1.%2.%3.%4.%5."/>
      <w:lvlJc w:val="left"/>
      <w:pPr>
        <w:tabs>
          <w:tab w:val="num" w:pos="2836"/>
        </w:tabs>
        <w:ind w:left="2836" w:hanging="1080"/>
      </w:pPr>
    </w:lvl>
    <w:lvl w:ilvl="5">
      <w:start w:val="1"/>
      <w:numFmt w:val="decimal"/>
      <w:lvlText w:val="%1.%2.%3.%4.%5.%6."/>
      <w:lvlJc w:val="left"/>
      <w:pPr>
        <w:tabs>
          <w:tab w:val="num" w:pos="3185"/>
        </w:tabs>
        <w:ind w:left="3185" w:hanging="1080"/>
      </w:pPr>
    </w:lvl>
    <w:lvl w:ilvl="6">
      <w:start w:val="1"/>
      <w:numFmt w:val="decimal"/>
      <w:lvlText w:val="%1.%2.%3.%4.%5.%6.%7."/>
      <w:lvlJc w:val="left"/>
      <w:pPr>
        <w:tabs>
          <w:tab w:val="num" w:pos="3894"/>
        </w:tabs>
        <w:ind w:left="3894" w:hanging="1440"/>
      </w:pPr>
    </w:lvl>
    <w:lvl w:ilvl="7">
      <w:start w:val="1"/>
      <w:numFmt w:val="decimal"/>
      <w:lvlText w:val="%1.%2.%3.%4.%5.%6.%7.%8."/>
      <w:lvlJc w:val="left"/>
      <w:pPr>
        <w:tabs>
          <w:tab w:val="num" w:pos="4243"/>
        </w:tabs>
        <w:ind w:left="4243" w:hanging="1440"/>
      </w:pPr>
    </w:lvl>
    <w:lvl w:ilvl="8">
      <w:start w:val="1"/>
      <w:numFmt w:val="decimal"/>
      <w:lvlText w:val="%1.%2.%3.%4.%5.%6.%7.%8.%9."/>
      <w:lvlJc w:val="left"/>
      <w:pPr>
        <w:tabs>
          <w:tab w:val="num" w:pos="4952"/>
        </w:tabs>
        <w:ind w:left="4952" w:hanging="1800"/>
      </w:pPr>
    </w:lvl>
  </w:abstractNum>
  <w:abstractNum w:abstractNumId="4" w15:restartNumberingAfterBreak="0">
    <w:nsid w:val="00000004"/>
    <w:multiLevelType w:val="singleLevel"/>
    <w:tmpl w:val="00000004"/>
    <w:name w:val="WW8Num4"/>
    <w:lvl w:ilvl="0">
      <w:start w:val="1"/>
      <w:numFmt w:val="decimal"/>
      <w:pStyle w:val="a"/>
      <w:lvlText w:val="%1."/>
      <w:lvlJc w:val="left"/>
      <w:pPr>
        <w:tabs>
          <w:tab w:val="num" w:pos="720"/>
        </w:tabs>
        <w:ind w:left="720" w:hanging="360"/>
      </w:pPr>
    </w:lvl>
  </w:abstractNum>
  <w:abstractNum w:abstractNumId="5" w15:restartNumberingAfterBreak="0">
    <w:nsid w:val="00000005"/>
    <w:multiLevelType w:val="singleLevel"/>
    <w:tmpl w:val="00000005"/>
    <w:name w:val="WW8Num5"/>
    <w:lvl w:ilvl="0">
      <w:start w:val="1"/>
      <w:numFmt w:val="bullet"/>
      <w:lvlText w:val="–"/>
      <w:lvlJc w:val="left"/>
      <w:pPr>
        <w:tabs>
          <w:tab w:val="num" w:pos="92"/>
        </w:tabs>
        <w:ind w:left="92" w:hanging="360"/>
      </w:pPr>
      <w:rPr>
        <w:rFonts w:ascii="Times New Roman" w:hAnsi="Times New Roman"/>
      </w:rPr>
    </w:lvl>
  </w:abstractNum>
  <w:abstractNum w:abstractNumId="6" w15:restartNumberingAfterBreak="0">
    <w:nsid w:val="00000006"/>
    <w:multiLevelType w:val="multilevel"/>
    <w:tmpl w:val="00000006"/>
    <w:name w:val="WW8Num6"/>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7"/>
    <w:multiLevelType w:val="multilevel"/>
    <w:tmpl w:val="00000007"/>
    <w:name w:val="WW8Num7"/>
    <w:lvl w:ilvl="0">
      <w:start w:val="1"/>
      <w:numFmt w:val="decimal"/>
      <w:lvlText w:val="%1."/>
      <w:lvlJc w:val="left"/>
      <w:pPr>
        <w:tabs>
          <w:tab w:val="num" w:pos="1080"/>
        </w:tabs>
        <w:ind w:left="1080" w:hanging="1080"/>
      </w:pPr>
    </w:lvl>
    <w:lvl w:ilvl="1">
      <w:start w:val="7"/>
      <w:numFmt w:val="decimal"/>
      <w:lvlText w:val="%1.%2."/>
      <w:lvlJc w:val="left"/>
      <w:pPr>
        <w:tabs>
          <w:tab w:val="num" w:pos="1080"/>
        </w:tabs>
        <w:ind w:left="1080" w:hanging="1080"/>
      </w:pPr>
    </w:lvl>
    <w:lvl w:ilvl="2">
      <w:start w:val="3"/>
      <w:numFmt w:val="decimal"/>
      <w:lvlText w:val="%1.%2.%3."/>
      <w:lvlJc w:val="left"/>
      <w:pPr>
        <w:tabs>
          <w:tab w:val="num" w:pos="1080"/>
        </w:tabs>
        <w:ind w:left="1080" w:hanging="1080"/>
      </w:pPr>
    </w:lvl>
    <w:lvl w:ilvl="3">
      <w:start w:val="1"/>
      <w:numFmt w:val="decimal"/>
      <w:lvlText w:val="%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9"/>
    <w:multiLevelType w:val="multilevel"/>
    <w:tmpl w:val="00000009"/>
    <w:name w:val="WW8Num9"/>
    <w:lvl w:ilvl="0">
      <w:start w:val="3"/>
      <w:numFmt w:val="decimal"/>
      <w:lvlText w:val="1.2.3.3.%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A"/>
    <w:multiLevelType w:val="singleLevel"/>
    <w:tmpl w:val="0000000A"/>
    <w:name w:val="WW8Num10"/>
    <w:lvl w:ilvl="0">
      <w:start w:val="1"/>
      <w:numFmt w:val="bullet"/>
      <w:lvlText w:val="–"/>
      <w:lvlJc w:val="left"/>
      <w:pPr>
        <w:tabs>
          <w:tab w:val="num" w:pos="92"/>
        </w:tabs>
        <w:ind w:left="92" w:hanging="360"/>
      </w:pPr>
      <w:rPr>
        <w:rFonts w:ascii="Times New Roman" w:hAnsi="Times New Roman"/>
        <w:b/>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b/>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C"/>
    <w:multiLevelType w:val="multilevel"/>
    <w:tmpl w:val="0000000C"/>
    <w:name w:val="WW8Num12"/>
    <w:lvl w:ilvl="0">
      <w:start w:val="3"/>
      <w:numFmt w:val="decimal"/>
      <w:lvlText w:val="1.2.3.3.%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D"/>
    <w:multiLevelType w:val="multilevel"/>
    <w:tmpl w:val="0000000D"/>
    <w:name w:val="WW8Num13"/>
    <w:lvl w:ilvl="0">
      <w:start w:val="3"/>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2"/>
      <w:numFmt w:val="decimal"/>
      <w:lvlText w:val="1.2.3.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E"/>
    <w:multiLevelType w:val="multilevel"/>
    <w:tmpl w:val="0000000E"/>
    <w:name w:val="WW8Num1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0F"/>
    <w:multiLevelType w:val="multilevel"/>
    <w:tmpl w:val="0000000F"/>
    <w:name w:val="WW8Num15"/>
    <w:lvl w:ilvl="0">
      <w:start w:val="4"/>
      <w:numFmt w:val="decimal"/>
      <w:lvlText w:val="%1."/>
      <w:lvlJc w:val="left"/>
      <w:pPr>
        <w:tabs>
          <w:tab w:val="num" w:pos="360"/>
        </w:tabs>
        <w:ind w:left="360" w:hanging="360"/>
      </w:pPr>
    </w:lvl>
    <w:lvl w:ilvl="1">
      <w:start w:val="1"/>
      <w:numFmt w:val="decimal"/>
      <w:lvlText w:val="9.%2"/>
      <w:lvlJc w:val="left"/>
      <w:pPr>
        <w:tabs>
          <w:tab w:val="num" w:pos="792"/>
        </w:tabs>
        <w:ind w:left="792" w:hanging="432"/>
      </w:pPr>
      <w:rPr>
        <w:rFonts w:ascii="Courier New" w:hAnsi="Courier New" w:cs="Courier New"/>
      </w:rPr>
    </w:lvl>
    <w:lvl w:ilvl="2">
      <w:start w:val="1"/>
      <w:numFmt w:val="decimal"/>
      <w:lvlText w:val="%1.%2.%3."/>
      <w:lvlJc w:val="left"/>
      <w:pPr>
        <w:tabs>
          <w:tab w:val="num" w:pos="1224"/>
        </w:tabs>
        <w:ind w:left="1224" w:hanging="504"/>
      </w:pPr>
      <w:rPr>
        <w:rFonts w:ascii="Wingdings" w:hAnsi="Wingdings"/>
      </w:rPr>
    </w:lvl>
    <w:lvl w:ilvl="3">
      <w:start w:val="1"/>
      <w:numFmt w:val="decimal"/>
      <w:lvlText w:val="%2.%3.%4"/>
      <w:lvlJc w:val="left"/>
      <w:pPr>
        <w:tabs>
          <w:tab w:val="num" w:pos="1728"/>
        </w:tabs>
        <w:ind w:left="1728" w:hanging="648"/>
      </w:pPr>
      <w:rPr>
        <w:rFonts w:ascii="Wingdings" w:hAnsi="Wingdings"/>
      </w:rPr>
    </w:lvl>
    <w:lvl w:ilvl="4">
      <w:start w:val="1"/>
      <w:numFmt w:val="decimal"/>
      <w:lvlText w:val="%1.%2.%3.%4.%5."/>
      <w:lvlJc w:val="left"/>
      <w:pPr>
        <w:tabs>
          <w:tab w:val="num" w:pos="2232"/>
        </w:tabs>
        <w:ind w:left="2232" w:hanging="792"/>
      </w:pPr>
      <w:rPr>
        <w:rFonts w:ascii="Wingdings" w:hAnsi="Wingdings"/>
      </w:rPr>
    </w:lvl>
    <w:lvl w:ilvl="5">
      <w:start w:val="1"/>
      <w:numFmt w:val="decimal"/>
      <w:lvlText w:val="%1.%2.%3.%4.%5.%6."/>
      <w:lvlJc w:val="left"/>
      <w:pPr>
        <w:tabs>
          <w:tab w:val="num" w:pos="2736"/>
        </w:tabs>
        <w:ind w:left="2736" w:hanging="936"/>
      </w:pPr>
      <w:rPr>
        <w:rFonts w:ascii="Wingdings" w:hAnsi="Wingdings"/>
      </w:rPr>
    </w:lvl>
    <w:lvl w:ilvl="6">
      <w:start w:val="1"/>
      <w:numFmt w:val="decimal"/>
      <w:lvlText w:val="%1.%2.%3.%4.%5.%6.%7."/>
      <w:lvlJc w:val="left"/>
      <w:pPr>
        <w:tabs>
          <w:tab w:val="num" w:pos="3240"/>
        </w:tabs>
        <w:ind w:left="3240" w:hanging="1080"/>
      </w:pPr>
      <w:rPr>
        <w:rFonts w:ascii="Wingdings" w:hAnsi="Wingdings"/>
      </w:rPr>
    </w:lvl>
    <w:lvl w:ilvl="7">
      <w:start w:val="1"/>
      <w:numFmt w:val="decimal"/>
      <w:lvlText w:val="%1.%2.%3.%4.%5.%6.%7.%8."/>
      <w:lvlJc w:val="left"/>
      <w:pPr>
        <w:tabs>
          <w:tab w:val="num" w:pos="3744"/>
        </w:tabs>
        <w:ind w:left="3744" w:hanging="1224"/>
      </w:pPr>
      <w:rPr>
        <w:rFonts w:ascii="Wingdings" w:hAnsi="Wingdings"/>
      </w:rPr>
    </w:lvl>
    <w:lvl w:ilvl="8">
      <w:start w:val="1"/>
      <w:numFmt w:val="decimal"/>
      <w:lvlText w:val="%1.%2.%3.%4.%5.%6.%7.%8.%9."/>
      <w:lvlJc w:val="left"/>
      <w:pPr>
        <w:tabs>
          <w:tab w:val="num" w:pos="4320"/>
        </w:tabs>
        <w:ind w:left="4320" w:hanging="1440"/>
      </w:pPr>
      <w:rPr>
        <w:rFonts w:ascii="Wingdings" w:hAnsi="Wingdings"/>
      </w:rPr>
    </w:lvl>
  </w:abstractNum>
  <w:abstractNum w:abstractNumId="16"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7" w15:restartNumberingAfterBreak="0">
    <w:nsid w:val="00000011"/>
    <w:multiLevelType w:val="multilevel"/>
    <w:tmpl w:val="00000011"/>
    <w:name w:val="WW8Num17"/>
    <w:lvl w:ilvl="0">
      <w:start w:val="2"/>
      <w:numFmt w:val="decimal"/>
      <w:lvlText w:val="%1."/>
      <w:lvlJc w:val="left"/>
      <w:pPr>
        <w:tabs>
          <w:tab w:val="num" w:pos="360"/>
        </w:tabs>
        <w:ind w:left="360" w:hanging="360"/>
      </w:pPr>
    </w:lvl>
    <w:lvl w:ilvl="1">
      <w:start w:val="1"/>
      <w:numFmt w:val="decimal"/>
      <w:lvlText w:val="6.%2"/>
      <w:lvlJc w:val="left"/>
      <w:pPr>
        <w:tabs>
          <w:tab w:val="num" w:pos="792"/>
        </w:tabs>
        <w:ind w:left="792" w:hanging="432"/>
      </w:pPr>
      <w:rPr>
        <w:rFonts w:ascii="Courier New" w:hAnsi="Courier New" w:cs="Courier New"/>
      </w:rPr>
    </w:lvl>
    <w:lvl w:ilvl="2">
      <w:start w:val="1"/>
      <w:numFmt w:val="decimal"/>
      <w:lvlText w:val="%1.%2.%3."/>
      <w:lvlJc w:val="left"/>
      <w:pPr>
        <w:tabs>
          <w:tab w:val="num" w:pos="1224"/>
        </w:tabs>
        <w:ind w:left="1224" w:hanging="504"/>
      </w:pPr>
      <w:rPr>
        <w:rFonts w:ascii="Wingdings" w:hAnsi="Wingdings"/>
      </w:rPr>
    </w:lvl>
    <w:lvl w:ilvl="3">
      <w:start w:val="1"/>
      <w:numFmt w:val="decimal"/>
      <w:lvlText w:val="%2.%3.%4"/>
      <w:lvlJc w:val="left"/>
      <w:pPr>
        <w:tabs>
          <w:tab w:val="num" w:pos="1728"/>
        </w:tabs>
        <w:ind w:left="1728" w:hanging="648"/>
      </w:pPr>
      <w:rPr>
        <w:rFonts w:ascii="Wingdings" w:hAnsi="Wingdings"/>
      </w:rPr>
    </w:lvl>
    <w:lvl w:ilvl="4">
      <w:start w:val="1"/>
      <w:numFmt w:val="decimal"/>
      <w:lvlText w:val="%1.%2.%3.%4.%5."/>
      <w:lvlJc w:val="left"/>
      <w:pPr>
        <w:tabs>
          <w:tab w:val="num" w:pos="2232"/>
        </w:tabs>
        <w:ind w:left="2232" w:hanging="792"/>
      </w:pPr>
      <w:rPr>
        <w:rFonts w:ascii="Wingdings" w:hAnsi="Wingdings"/>
      </w:rPr>
    </w:lvl>
    <w:lvl w:ilvl="5">
      <w:start w:val="1"/>
      <w:numFmt w:val="decimal"/>
      <w:lvlText w:val="%1.%2.%3.%4.%5.%6."/>
      <w:lvlJc w:val="left"/>
      <w:pPr>
        <w:tabs>
          <w:tab w:val="num" w:pos="2736"/>
        </w:tabs>
        <w:ind w:left="2736" w:hanging="936"/>
      </w:pPr>
      <w:rPr>
        <w:rFonts w:ascii="Wingdings" w:hAnsi="Wingdings"/>
      </w:rPr>
    </w:lvl>
    <w:lvl w:ilvl="6">
      <w:start w:val="1"/>
      <w:numFmt w:val="decimal"/>
      <w:lvlText w:val="%1.%2.%3.%4.%5.%6.%7."/>
      <w:lvlJc w:val="left"/>
      <w:pPr>
        <w:tabs>
          <w:tab w:val="num" w:pos="3240"/>
        </w:tabs>
        <w:ind w:left="3240" w:hanging="1080"/>
      </w:pPr>
      <w:rPr>
        <w:rFonts w:ascii="Wingdings" w:hAnsi="Wingdings"/>
      </w:rPr>
    </w:lvl>
    <w:lvl w:ilvl="7">
      <w:start w:val="1"/>
      <w:numFmt w:val="decimal"/>
      <w:lvlText w:val="%1.%2.%3.%4.%5.%6.%7.%8."/>
      <w:lvlJc w:val="left"/>
      <w:pPr>
        <w:tabs>
          <w:tab w:val="num" w:pos="3744"/>
        </w:tabs>
        <w:ind w:left="3744" w:hanging="1224"/>
      </w:pPr>
      <w:rPr>
        <w:rFonts w:ascii="Wingdings" w:hAnsi="Wingdings"/>
      </w:rPr>
    </w:lvl>
    <w:lvl w:ilvl="8">
      <w:start w:val="1"/>
      <w:numFmt w:val="decimal"/>
      <w:lvlText w:val="%1.%2.%3.%4.%5.%6.%7.%8.%9."/>
      <w:lvlJc w:val="left"/>
      <w:pPr>
        <w:tabs>
          <w:tab w:val="num" w:pos="4320"/>
        </w:tabs>
        <w:ind w:left="4320" w:hanging="1440"/>
      </w:pPr>
      <w:rPr>
        <w:rFonts w:ascii="Wingdings" w:hAnsi="Wingdings"/>
      </w:rPr>
    </w:lvl>
  </w:abstractNum>
  <w:abstractNum w:abstractNumId="18"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none"/>
      <w:suff w:val="nothing"/>
      <w:lvlText w:val="1.1."/>
      <w:lvlJc w:val="left"/>
      <w:pPr>
        <w:tabs>
          <w:tab w:val="num" w:pos="792"/>
        </w:tabs>
        <w:ind w:left="792" w:hanging="432"/>
      </w:pPr>
      <w:rPr>
        <w:rFonts w:ascii="Courier New" w:hAnsi="Courier New" w:cs="Courier New"/>
      </w:rPr>
    </w:lvl>
    <w:lvl w:ilvl="2">
      <w:start w:val="1"/>
      <w:numFmt w:val="decimal"/>
      <w:lvlText w:val="6.4.%3"/>
      <w:lvlJc w:val="left"/>
      <w:pPr>
        <w:tabs>
          <w:tab w:val="num" w:pos="1224"/>
        </w:tabs>
        <w:ind w:left="1224" w:hanging="504"/>
      </w:pPr>
      <w:rPr>
        <w:rFonts w:ascii="Courier New" w:hAnsi="Courier New" w:cs="Courier New"/>
      </w:rPr>
    </w:lvl>
    <w:lvl w:ilvl="3">
      <w:start w:val="1"/>
      <w:numFmt w:val="decimal"/>
      <w:lvlText w:val="%4."/>
      <w:lvlJc w:val="left"/>
      <w:pPr>
        <w:tabs>
          <w:tab w:val="num" w:pos="1728"/>
        </w:tabs>
        <w:ind w:left="1728" w:hanging="648"/>
      </w:pPr>
    </w:lvl>
    <w:lvl w:ilvl="4">
      <w:start w:val="1"/>
      <w:numFmt w:val="decimal"/>
      <w:lvlText w:val="%3.%4.%5."/>
      <w:lvlJc w:val="left"/>
      <w:pPr>
        <w:tabs>
          <w:tab w:val="num" w:pos="2232"/>
        </w:tabs>
        <w:ind w:left="2232" w:hanging="792"/>
      </w:pPr>
    </w:lvl>
    <w:lvl w:ilvl="5">
      <w:start w:val="1"/>
      <w:numFmt w:val="decimal"/>
      <w:lvlText w:val="%3.%4.%5.%6."/>
      <w:lvlJc w:val="left"/>
      <w:pPr>
        <w:tabs>
          <w:tab w:val="num" w:pos="2736"/>
        </w:tabs>
        <w:ind w:left="2736" w:hanging="936"/>
      </w:pPr>
    </w:lvl>
    <w:lvl w:ilvl="6">
      <w:start w:val="1"/>
      <w:numFmt w:val="decimal"/>
      <w:lvlText w:val="%3.%4.%5.%6.%7."/>
      <w:lvlJc w:val="left"/>
      <w:pPr>
        <w:tabs>
          <w:tab w:val="num" w:pos="3240"/>
        </w:tabs>
        <w:ind w:left="3240" w:hanging="1080"/>
      </w:pPr>
    </w:lvl>
    <w:lvl w:ilvl="7">
      <w:start w:val="1"/>
      <w:numFmt w:val="decimal"/>
      <w:lvlText w:val="%3.%4.%5.%6.%7.%8."/>
      <w:lvlJc w:val="left"/>
      <w:pPr>
        <w:tabs>
          <w:tab w:val="num" w:pos="3744"/>
        </w:tabs>
        <w:ind w:left="3744" w:hanging="1224"/>
      </w:pPr>
    </w:lvl>
    <w:lvl w:ilvl="8">
      <w:start w:val="1"/>
      <w:numFmt w:val="decimal"/>
      <w:lvlText w:val="%3.%4.%5.%6.%7.%8.%9."/>
      <w:lvlJc w:val="left"/>
      <w:pPr>
        <w:tabs>
          <w:tab w:val="num" w:pos="4320"/>
        </w:tabs>
        <w:ind w:left="4320" w:hanging="1440"/>
      </w:pPr>
    </w:lvl>
  </w:abstractNum>
  <w:abstractNum w:abstractNumId="19" w15:restartNumberingAfterBreak="0">
    <w:nsid w:val="00000013"/>
    <w:multiLevelType w:val="singleLevel"/>
    <w:tmpl w:val="00000013"/>
    <w:name w:val="WW8Num19"/>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0" w15:restartNumberingAfterBreak="0">
    <w:nsid w:val="00000014"/>
    <w:multiLevelType w:val="multilevel"/>
    <w:tmpl w:val="39525140"/>
    <w:name w:val="WW8Num20"/>
    <w:lvl w:ilvl="0">
      <w:start w:val="1"/>
      <w:numFmt w:val="decimal"/>
      <w:lvlText w:val="%1."/>
      <w:lvlJc w:val="left"/>
      <w:pPr>
        <w:tabs>
          <w:tab w:val="num" w:pos="1300"/>
        </w:tabs>
        <w:ind w:left="1300" w:hanging="900"/>
      </w:pPr>
    </w:lvl>
    <w:lvl w:ilvl="1">
      <w:start w:val="4"/>
      <w:numFmt w:val="decimal"/>
      <w:isLgl/>
      <w:lvlText w:val="%1.%2."/>
      <w:lvlJc w:val="left"/>
      <w:pPr>
        <w:tabs>
          <w:tab w:val="num" w:pos="760"/>
        </w:tabs>
        <w:ind w:left="760" w:hanging="360"/>
      </w:pPr>
      <w:rPr>
        <w:rFonts w:hint="default"/>
      </w:rPr>
    </w:lvl>
    <w:lvl w:ilvl="2">
      <w:start w:val="1"/>
      <w:numFmt w:val="decimal"/>
      <w:isLgl/>
      <w:lvlText w:val="%1.%2.%3."/>
      <w:lvlJc w:val="left"/>
      <w:pPr>
        <w:tabs>
          <w:tab w:val="num" w:pos="1120"/>
        </w:tabs>
        <w:ind w:left="1120" w:hanging="720"/>
      </w:pPr>
      <w:rPr>
        <w:rFonts w:hint="default"/>
      </w:rPr>
    </w:lvl>
    <w:lvl w:ilvl="3">
      <w:start w:val="1"/>
      <w:numFmt w:val="decimal"/>
      <w:isLgl/>
      <w:lvlText w:val="%1.%2.%3.%4."/>
      <w:lvlJc w:val="left"/>
      <w:pPr>
        <w:tabs>
          <w:tab w:val="num" w:pos="1120"/>
        </w:tabs>
        <w:ind w:left="1120" w:hanging="720"/>
      </w:pPr>
      <w:rPr>
        <w:rFonts w:hint="default"/>
      </w:rPr>
    </w:lvl>
    <w:lvl w:ilvl="4">
      <w:start w:val="1"/>
      <w:numFmt w:val="decimal"/>
      <w:isLgl/>
      <w:lvlText w:val="%1.%2.%3.%4.%5."/>
      <w:lvlJc w:val="left"/>
      <w:pPr>
        <w:tabs>
          <w:tab w:val="num" w:pos="1480"/>
        </w:tabs>
        <w:ind w:left="1480" w:hanging="1080"/>
      </w:pPr>
      <w:rPr>
        <w:rFonts w:hint="default"/>
      </w:rPr>
    </w:lvl>
    <w:lvl w:ilvl="5">
      <w:start w:val="1"/>
      <w:numFmt w:val="decimal"/>
      <w:isLgl/>
      <w:lvlText w:val="%1.%2.%3.%4.%5.%6."/>
      <w:lvlJc w:val="left"/>
      <w:pPr>
        <w:tabs>
          <w:tab w:val="num" w:pos="1480"/>
        </w:tabs>
        <w:ind w:left="1480" w:hanging="1080"/>
      </w:pPr>
      <w:rPr>
        <w:rFonts w:hint="default"/>
      </w:rPr>
    </w:lvl>
    <w:lvl w:ilvl="6">
      <w:start w:val="1"/>
      <w:numFmt w:val="decimal"/>
      <w:isLgl/>
      <w:lvlText w:val="%1.%2.%3.%4.%5.%6.%7."/>
      <w:lvlJc w:val="left"/>
      <w:pPr>
        <w:tabs>
          <w:tab w:val="num" w:pos="1840"/>
        </w:tabs>
        <w:ind w:left="1840" w:hanging="1440"/>
      </w:pPr>
      <w:rPr>
        <w:rFonts w:hint="default"/>
      </w:rPr>
    </w:lvl>
    <w:lvl w:ilvl="7">
      <w:start w:val="1"/>
      <w:numFmt w:val="decimal"/>
      <w:isLgl/>
      <w:lvlText w:val="%1.%2.%3.%4.%5.%6.%7.%8."/>
      <w:lvlJc w:val="left"/>
      <w:pPr>
        <w:tabs>
          <w:tab w:val="num" w:pos="1840"/>
        </w:tabs>
        <w:ind w:left="1840" w:hanging="1440"/>
      </w:pPr>
      <w:rPr>
        <w:rFonts w:hint="default"/>
      </w:rPr>
    </w:lvl>
    <w:lvl w:ilvl="8">
      <w:start w:val="1"/>
      <w:numFmt w:val="decimal"/>
      <w:isLgl/>
      <w:lvlText w:val="%1.%2.%3.%4.%5.%6.%7.%8.%9."/>
      <w:lvlJc w:val="left"/>
      <w:pPr>
        <w:tabs>
          <w:tab w:val="num" w:pos="2200"/>
        </w:tabs>
        <w:ind w:left="2200" w:hanging="1800"/>
      </w:pPr>
      <w:rPr>
        <w:rFonts w:hint="default"/>
      </w:rPr>
    </w:lvl>
  </w:abstractNum>
  <w:abstractNum w:abstractNumId="21" w15:restartNumberingAfterBreak="0">
    <w:nsid w:val="00000015"/>
    <w:multiLevelType w:val="multilevel"/>
    <w:tmpl w:val="00000015"/>
    <w:name w:val="WW8Num21"/>
    <w:lvl w:ilvl="0">
      <w:start w:val="4"/>
      <w:numFmt w:val="decimal"/>
      <w:lvlText w:val="%1."/>
      <w:lvlJc w:val="left"/>
      <w:pPr>
        <w:tabs>
          <w:tab w:val="num" w:pos="360"/>
        </w:tabs>
        <w:ind w:left="360" w:hanging="360"/>
      </w:pPr>
    </w:lvl>
    <w:lvl w:ilvl="1">
      <w:start w:val="4"/>
      <w:numFmt w:val="decimal"/>
      <w:lvlText w:val="%1.%2."/>
      <w:lvlJc w:val="left"/>
      <w:pPr>
        <w:tabs>
          <w:tab w:val="num" w:pos="1215"/>
        </w:tabs>
        <w:ind w:left="1215" w:hanging="360"/>
      </w:pPr>
    </w:lvl>
    <w:lvl w:ilvl="2">
      <w:start w:val="1"/>
      <w:numFmt w:val="decimal"/>
      <w:lvlText w:val="%1.%2.%3."/>
      <w:lvlJc w:val="left"/>
      <w:pPr>
        <w:tabs>
          <w:tab w:val="num" w:pos="2430"/>
        </w:tabs>
        <w:ind w:left="2430" w:hanging="720"/>
      </w:pPr>
    </w:lvl>
    <w:lvl w:ilvl="3">
      <w:start w:val="1"/>
      <w:numFmt w:val="decimal"/>
      <w:lvlText w:val="%1.%2.%3.%4."/>
      <w:lvlJc w:val="left"/>
      <w:pPr>
        <w:tabs>
          <w:tab w:val="num" w:pos="3285"/>
        </w:tabs>
        <w:ind w:left="3285" w:hanging="720"/>
      </w:pPr>
    </w:lvl>
    <w:lvl w:ilvl="4">
      <w:start w:val="1"/>
      <w:numFmt w:val="decimal"/>
      <w:lvlText w:val="%1.%2.%3.%4.%5."/>
      <w:lvlJc w:val="left"/>
      <w:pPr>
        <w:tabs>
          <w:tab w:val="num" w:pos="4500"/>
        </w:tabs>
        <w:ind w:left="4500" w:hanging="1080"/>
      </w:pPr>
    </w:lvl>
    <w:lvl w:ilvl="5">
      <w:start w:val="1"/>
      <w:numFmt w:val="decimal"/>
      <w:lvlText w:val="%1.%2.%3.%4.%5.%6."/>
      <w:lvlJc w:val="left"/>
      <w:pPr>
        <w:tabs>
          <w:tab w:val="num" w:pos="5355"/>
        </w:tabs>
        <w:ind w:left="5355" w:hanging="1080"/>
      </w:pPr>
    </w:lvl>
    <w:lvl w:ilvl="6">
      <w:start w:val="1"/>
      <w:numFmt w:val="decimal"/>
      <w:lvlText w:val="%1.%2.%3.%4.%5.%6.%7."/>
      <w:lvlJc w:val="left"/>
      <w:pPr>
        <w:tabs>
          <w:tab w:val="num" w:pos="6570"/>
        </w:tabs>
        <w:ind w:left="6570" w:hanging="1440"/>
      </w:pPr>
    </w:lvl>
    <w:lvl w:ilvl="7">
      <w:start w:val="1"/>
      <w:numFmt w:val="decimal"/>
      <w:lvlText w:val="%1.%2.%3.%4.%5.%6.%7.%8."/>
      <w:lvlJc w:val="left"/>
      <w:pPr>
        <w:tabs>
          <w:tab w:val="num" w:pos="7425"/>
        </w:tabs>
        <w:ind w:left="7425" w:hanging="1440"/>
      </w:pPr>
    </w:lvl>
    <w:lvl w:ilvl="8">
      <w:start w:val="1"/>
      <w:numFmt w:val="decimal"/>
      <w:lvlText w:val="%1.%2.%3.%4.%5.%6.%7.%8.%9."/>
      <w:lvlJc w:val="left"/>
      <w:pPr>
        <w:tabs>
          <w:tab w:val="num" w:pos="8640"/>
        </w:tabs>
        <w:ind w:left="8640" w:hanging="1800"/>
      </w:pPr>
    </w:lvl>
  </w:abstractNum>
  <w:abstractNum w:abstractNumId="22" w15:restartNumberingAfterBreak="0">
    <w:nsid w:val="00000016"/>
    <w:multiLevelType w:val="multilevel"/>
    <w:tmpl w:val="00000016"/>
    <w:name w:val="WW8Num22"/>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rPr>
        <w:rFonts w:ascii="Times New Roman" w:eastAsia="Times New Roman" w:hAnsi="Times New Roman" w:cs="Times New Roman"/>
        <w:b w:val="0"/>
        <w:i w:val="0"/>
        <w:color w:val="000000"/>
      </w:rPr>
    </w:lvl>
    <w:lvl w:ilvl="2">
      <w:start w:val="1"/>
      <w:numFmt w:val="decimal"/>
      <w:lvlText w:val="%1.%2.%3."/>
      <w:lvlJc w:val="left"/>
      <w:pPr>
        <w:tabs>
          <w:tab w:val="num" w:pos="1224"/>
        </w:tabs>
        <w:ind w:left="1224" w:hanging="504"/>
      </w:pPr>
      <w:rPr>
        <w:b/>
        <w:i/>
        <w:color w:val="000000"/>
      </w:rPr>
    </w:lvl>
    <w:lvl w:ilvl="3">
      <w:start w:val="1"/>
      <w:numFmt w:val="decimal"/>
      <w:lvlText w:val="%2.%3.%4"/>
      <w:lvlJc w:val="left"/>
      <w:pPr>
        <w:tabs>
          <w:tab w:val="num" w:pos="1728"/>
        </w:tabs>
        <w:ind w:left="1728" w:hanging="648"/>
      </w:pPr>
      <w:rPr>
        <w:b/>
        <w:i/>
        <w:color w:val="000000"/>
      </w:rPr>
    </w:lvl>
    <w:lvl w:ilvl="4">
      <w:start w:val="1"/>
      <w:numFmt w:val="decimal"/>
      <w:lvlText w:val="%1.%2.%3.%4.%5."/>
      <w:lvlJc w:val="left"/>
      <w:pPr>
        <w:tabs>
          <w:tab w:val="num" w:pos="2232"/>
        </w:tabs>
        <w:ind w:left="2232" w:hanging="792"/>
      </w:pPr>
      <w:rPr>
        <w:b/>
        <w:i/>
        <w:color w:val="000000"/>
      </w:rPr>
    </w:lvl>
    <w:lvl w:ilvl="5">
      <w:start w:val="1"/>
      <w:numFmt w:val="decimal"/>
      <w:lvlText w:val="%1.%2.%3.%4.%5.%6."/>
      <w:lvlJc w:val="left"/>
      <w:pPr>
        <w:tabs>
          <w:tab w:val="num" w:pos="2736"/>
        </w:tabs>
        <w:ind w:left="2736" w:hanging="936"/>
      </w:pPr>
      <w:rPr>
        <w:b/>
        <w:i/>
        <w:color w:val="000000"/>
      </w:rPr>
    </w:lvl>
    <w:lvl w:ilvl="6">
      <w:start w:val="1"/>
      <w:numFmt w:val="decimal"/>
      <w:lvlText w:val="%1.%2.%3.%4.%5.%6.%7."/>
      <w:lvlJc w:val="left"/>
      <w:pPr>
        <w:tabs>
          <w:tab w:val="num" w:pos="3240"/>
        </w:tabs>
        <w:ind w:left="3240" w:hanging="1080"/>
      </w:pPr>
      <w:rPr>
        <w:b/>
        <w:i/>
        <w:color w:val="000000"/>
      </w:rPr>
    </w:lvl>
    <w:lvl w:ilvl="7">
      <w:start w:val="1"/>
      <w:numFmt w:val="decimal"/>
      <w:lvlText w:val="%1.%2.%3.%4.%5.%6.%7.%8."/>
      <w:lvlJc w:val="left"/>
      <w:pPr>
        <w:tabs>
          <w:tab w:val="num" w:pos="3744"/>
        </w:tabs>
        <w:ind w:left="3744" w:hanging="1224"/>
      </w:pPr>
      <w:rPr>
        <w:b/>
        <w:i/>
        <w:color w:val="000000"/>
      </w:rPr>
    </w:lvl>
    <w:lvl w:ilvl="8">
      <w:start w:val="1"/>
      <w:numFmt w:val="decimal"/>
      <w:lvlText w:val="%1.%2.%3.%4.%5.%6.%7.%8.%9."/>
      <w:lvlJc w:val="left"/>
      <w:pPr>
        <w:tabs>
          <w:tab w:val="num" w:pos="4320"/>
        </w:tabs>
        <w:ind w:left="4320" w:hanging="1440"/>
      </w:pPr>
      <w:rPr>
        <w:b/>
        <w:i/>
        <w:color w:val="000000"/>
      </w:rPr>
    </w:lvl>
  </w:abstractNum>
  <w:abstractNum w:abstractNumId="23"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decimal"/>
      <w:lvlText w:val="3.%2"/>
      <w:lvlJc w:val="left"/>
      <w:pPr>
        <w:tabs>
          <w:tab w:val="num" w:pos="792"/>
        </w:tabs>
        <w:ind w:left="792" w:hanging="432"/>
      </w:pPr>
      <w:rPr>
        <w:rFonts w:ascii="Times New Roman" w:eastAsia="Times New Roman" w:hAnsi="Times New Roman" w:cs="Times New Roman"/>
        <w:b w:val="0"/>
        <w:i w:val="0"/>
        <w:color w:val="000000"/>
      </w:rPr>
    </w:lvl>
    <w:lvl w:ilvl="2">
      <w:start w:val="1"/>
      <w:numFmt w:val="decimal"/>
      <w:lvlText w:val="%1.%2.%3."/>
      <w:lvlJc w:val="left"/>
      <w:pPr>
        <w:tabs>
          <w:tab w:val="num" w:pos="1224"/>
        </w:tabs>
        <w:ind w:left="1224" w:hanging="504"/>
      </w:pPr>
      <w:rPr>
        <w:b/>
        <w:i/>
        <w:color w:val="000000"/>
      </w:rPr>
    </w:lvl>
    <w:lvl w:ilvl="3">
      <w:start w:val="1"/>
      <w:numFmt w:val="decimal"/>
      <w:lvlText w:val="%2.%3.%4"/>
      <w:lvlJc w:val="left"/>
      <w:pPr>
        <w:tabs>
          <w:tab w:val="num" w:pos="1728"/>
        </w:tabs>
        <w:ind w:left="1728" w:hanging="648"/>
      </w:pPr>
      <w:rPr>
        <w:b/>
        <w:i/>
        <w:color w:val="000000"/>
      </w:rPr>
    </w:lvl>
    <w:lvl w:ilvl="4">
      <w:start w:val="1"/>
      <w:numFmt w:val="decimal"/>
      <w:lvlText w:val="%1.%2.%3.%4.%5."/>
      <w:lvlJc w:val="left"/>
      <w:pPr>
        <w:tabs>
          <w:tab w:val="num" w:pos="2232"/>
        </w:tabs>
        <w:ind w:left="2232" w:hanging="792"/>
      </w:pPr>
      <w:rPr>
        <w:b/>
        <w:i/>
        <w:color w:val="000000"/>
      </w:rPr>
    </w:lvl>
    <w:lvl w:ilvl="5">
      <w:start w:val="1"/>
      <w:numFmt w:val="decimal"/>
      <w:lvlText w:val="%1.%2.%3.%4.%5.%6."/>
      <w:lvlJc w:val="left"/>
      <w:pPr>
        <w:tabs>
          <w:tab w:val="num" w:pos="2736"/>
        </w:tabs>
        <w:ind w:left="2736" w:hanging="936"/>
      </w:pPr>
      <w:rPr>
        <w:b/>
        <w:i/>
        <w:color w:val="000000"/>
      </w:rPr>
    </w:lvl>
    <w:lvl w:ilvl="6">
      <w:start w:val="1"/>
      <w:numFmt w:val="decimal"/>
      <w:lvlText w:val="%1.%2.%3.%4.%5.%6.%7."/>
      <w:lvlJc w:val="left"/>
      <w:pPr>
        <w:tabs>
          <w:tab w:val="num" w:pos="3240"/>
        </w:tabs>
        <w:ind w:left="3240" w:hanging="1080"/>
      </w:pPr>
      <w:rPr>
        <w:b/>
        <w:i/>
        <w:color w:val="000000"/>
      </w:rPr>
    </w:lvl>
    <w:lvl w:ilvl="7">
      <w:start w:val="1"/>
      <w:numFmt w:val="decimal"/>
      <w:lvlText w:val="%1.%2.%3.%4.%5.%6.%7.%8."/>
      <w:lvlJc w:val="left"/>
      <w:pPr>
        <w:tabs>
          <w:tab w:val="num" w:pos="3744"/>
        </w:tabs>
        <w:ind w:left="3744" w:hanging="1224"/>
      </w:pPr>
      <w:rPr>
        <w:b/>
        <w:i/>
        <w:color w:val="000000"/>
      </w:rPr>
    </w:lvl>
    <w:lvl w:ilvl="8">
      <w:start w:val="1"/>
      <w:numFmt w:val="decimal"/>
      <w:lvlText w:val="%1.%2.%3.%4.%5.%6.%7.%8.%9."/>
      <w:lvlJc w:val="left"/>
      <w:pPr>
        <w:tabs>
          <w:tab w:val="num" w:pos="4320"/>
        </w:tabs>
        <w:ind w:left="4320" w:hanging="1440"/>
      </w:pPr>
      <w:rPr>
        <w:b/>
        <w:i/>
        <w:color w:val="000000"/>
      </w:rPr>
    </w:lvl>
  </w:abstractNum>
  <w:abstractNum w:abstractNumId="24" w15:restartNumberingAfterBreak="0">
    <w:nsid w:val="00000018"/>
    <w:multiLevelType w:val="singleLevel"/>
    <w:tmpl w:val="00000018"/>
    <w:name w:val="WW8Num24"/>
    <w:lvl w:ilvl="0">
      <w:start w:val="1"/>
      <w:numFmt w:val="decimal"/>
      <w:lvlText w:val="%1."/>
      <w:lvlJc w:val="left"/>
      <w:pPr>
        <w:tabs>
          <w:tab w:val="num" w:pos="720"/>
        </w:tabs>
        <w:ind w:left="720" w:hanging="360"/>
      </w:pPr>
      <w:rPr>
        <w:b w:val="0"/>
      </w:rPr>
    </w:lvl>
  </w:abstractNum>
  <w:abstractNum w:abstractNumId="25" w15:restartNumberingAfterBreak="0">
    <w:nsid w:val="00000019"/>
    <w:multiLevelType w:val="multilevel"/>
    <w:tmpl w:val="00000019"/>
    <w:name w:val="WW8Num25"/>
    <w:lvl w:ilvl="0">
      <w:start w:val="5"/>
      <w:numFmt w:val="decimal"/>
      <w:lvlText w:val="%1"/>
      <w:lvlJc w:val="left"/>
      <w:pPr>
        <w:tabs>
          <w:tab w:val="num" w:pos="3420"/>
        </w:tabs>
        <w:ind w:left="3420" w:hanging="360"/>
      </w:pPr>
    </w:lvl>
    <w:lvl w:ilvl="1">
      <w:start w:val="1"/>
      <w:numFmt w:val="decimal"/>
      <w:lvlText w:val="%1.%2"/>
      <w:lvlJc w:val="left"/>
      <w:pPr>
        <w:tabs>
          <w:tab w:val="num" w:pos="720"/>
        </w:tabs>
        <w:ind w:left="720" w:hanging="360"/>
      </w:pPr>
    </w:lvl>
    <w:lvl w:ilvl="2">
      <w:start w:val="1"/>
      <w:numFmt w:val="bullet"/>
      <w:lvlText w:val=""/>
      <w:lvlJc w:val="left"/>
      <w:pPr>
        <w:tabs>
          <w:tab w:val="num" w:pos="1080"/>
        </w:tabs>
        <w:ind w:left="1080" w:hanging="360"/>
      </w:pPr>
      <w:rPr>
        <w:rFonts w:ascii="Symbol" w:hAnsi="Symbol"/>
        <w:b/>
        <w:i/>
        <w:color w:val="00000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6"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none"/>
      <w:suff w:val="nothing"/>
      <w:lvlText w:val="1.1."/>
      <w:lvlJc w:val="left"/>
      <w:pPr>
        <w:tabs>
          <w:tab w:val="num" w:pos="792"/>
        </w:tabs>
        <w:ind w:left="792" w:hanging="432"/>
      </w:pPr>
      <w:rPr>
        <w:b w:val="0"/>
        <w:i w:val="0"/>
      </w:rPr>
    </w:lvl>
    <w:lvl w:ilvl="2">
      <w:start w:val="1"/>
      <w:numFmt w:val="decimal"/>
      <w:lvlText w:val="6.2.%3"/>
      <w:lvlJc w:val="left"/>
      <w:pPr>
        <w:tabs>
          <w:tab w:val="num" w:pos="1224"/>
        </w:tabs>
        <w:ind w:left="1224" w:hanging="504"/>
      </w:pPr>
      <w:rPr>
        <w:b w:val="0"/>
        <w:i w:val="0"/>
      </w:rPr>
    </w:lvl>
    <w:lvl w:ilvl="3">
      <w:start w:val="1"/>
      <w:numFmt w:val="decimal"/>
      <w:lvlText w:val="%4."/>
      <w:lvlJc w:val="left"/>
      <w:pPr>
        <w:tabs>
          <w:tab w:val="num" w:pos="1728"/>
        </w:tabs>
        <w:ind w:left="1728" w:hanging="648"/>
      </w:pPr>
    </w:lvl>
    <w:lvl w:ilvl="4">
      <w:start w:val="1"/>
      <w:numFmt w:val="decimal"/>
      <w:lvlText w:val="%3.%4.%5."/>
      <w:lvlJc w:val="left"/>
      <w:pPr>
        <w:tabs>
          <w:tab w:val="num" w:pos="2232"/>
        </w:tabs>
        <w:ind w:left="2232" w:hanging="792"/>
      </w:pPr>
    </w:lvl>
    <w:lvl w:ilvl="5">
      <w:start w:val="1"/>
      <w:numFmt w:val="decimal"/>
      <w:lvlText w:val="%3.%4.%5.%6."/>
      <w:lvlJc w:val="left"/>
      <w:pPr>
        <w:tabs>
          <w:tab w:val="num" w:pos="2736"/>
        </w:tabs>
        <w:ind w:left="2736" w:hanging="936"/>
      </w:pPr>
    </w:lvl>
    <w:lvl w:ilvl="6">
      <w:start w:val="1"/>
      <w:numFmt w:val="decimal"/>
      <w:lvlText w:val="%3.%4.%5.%6.%7."/>
      <w:lvlJc w:val="left"/>
      <w:pPr>
        <w:tabs>
          <w:tab w:val="num" w:pos="3240"/>
        </w:tabs>
        <w:ind w:left="3240" w:hanging="1080"/>
      </w:pPr>
    </w:lvl>
    <w:lvl w:ilvl="7">
      <w:start w:val="1"/>
      <w:numFmt w:val="decimal"/>
      <w:lvlText w:val="%3.%4.%5.%6.%7.%8."/>
      <w:lvlJc w:val="left"/>
      <w:pPr>
        <w:tabs>
          <w:tab w:val="num" w:pos="3744"/>
        </w:tabs>
        <w:ind w:left="3744" w:hanging="1224"/>
      </w:pPr>
    </w:lvl>
    <w:lvl w:ilvl="8">
      <w:start w:val="1"/>
      <w:numFmt w:val="decimal"/>
      <w:lvlText w:val="%3.%4.%5.%6.%7.%8.%9."/>
      <w:lvlJc w:val="left"/>
      <w:pPr>
        <w:tabs>
          <w:tab w:val="num" w:pos="4320"/>
        </w:tabs>
        <w:ind w:left="4320" w:hanging="1440"/>
      </w:pPr>
    </w:lvl>
  </w:abstractNum>
  <w:abstractNum w:abstractNumId="27" w15:restartNumberingAfterBreak="0">
    <w:nsid w:val="0000001B"/>
    <w:multiLevelType w:val="multilevel"/>
    <w:tmpl w:val="0000001B"/>
    <w:name w:val="WW8Num27"/>
    <w:lvl w:ilvl="0">
      <w:start w:val="1"/>
      <w:numFmt w:val="decimal"/>
      <w:lvlText w:val="%1."/>
      <w:lvlJc w:val="left"/>
      <w:pPr>
        <w:tabs>
          <w:tab w:val="num" w:pos="360"/>
        </w:tabs>
        <w:ind w:left="360" w:hanging="360"/>
      </w:pPr>
    </w:lvl>
    <w:lvl w:ilvl="1">
      <w:start w:val="1"/>
      <w:numFmt w:val="none"/>
      <w:suff w:val="nothing"/>
      <w:lvlText w:val="1.1."/>
      <w:lvlJc w:val="left"/>
      <w:pPr>
        <w:tabs>
          <w:tab w:val="num" w:pos="792"/>
        </w:tabs>
        <w:ind w:left="792" w:hanging="432"/>
      </w:pPr>
      <w:rPr>
        <w:b w:val="0"/>
        <w:i w:val="0"/>
      </w:rPr>
    </w:lvl>
    <w:lvl w:ilvl="2">
      <w:start w:val="1"/>
      <w:numFmt w:val="decimal"/>
      <w:lvlText w:val="7.5.%3"/>
      <w:lvlJc w:val="left"/>
      <w:pPr>
        <w:tabs>
          <w:tab w:val="num" w:pos="1224"/>
        </w:tabs>
        <w:ind w:left="1224" w:hanging="504"/>
      </w:pPr>
      <w:rPr>
        <w:b w:val="0"/>
        <w:i w:val="0"/>
      </w:rPr>
    </w:lvl>
    <w:lvl w:ilvl="3">
      <w:start w:val="1"/>
      <w:numFmt w:val="decimal"/>
      <w:lvlText w:val="%4."/>
      <w:lvlJc w:val="left"/>
      <w:pPr>
        <w:tabs>
          <w:tab w:val="num" w:pos="1728"/>
        </w:tabs>
        <w:ind w:left="1728" w:hanging="648"/>
      </w:pPr>
    </w:lvl>
    <w:lvl w:ilvl="4">
      <w:start w:val="1"/>
      <w:numFmt w:val="decimal"/>
      <w:lvlText w:val="%3.%4.%5."/>
      <w:lvlJc w:val="left"/>
      <w:pPr>
        <w:tabs>
          <w:tab w:val="num" w:pos="2232"/>
        </w:tabs>
        <w:ind w:left="2232" w:hanging="792"/>
      </w:pPr>
    </w:lvl>
    <w:lvl w:ilvl="5">
      <w:start w:val="1"/>
      <w:numFmt w:val="decimal"/>
      <w:lvlText w:val="%3.%4.%5.%6."/>
      <w:lvlJc w:val="left"/>
      <w:pPr>
        <w:tabs>
          <w:tab w:val="num" w:pos="2736"/>
        </w:tabs>
        <w:ind w:left="2736" w:hanging="936"/>
      </w:pPr>
    </w:lvl>
    <w:lvl w:ilvl="6">
      <w:start w:val="1"/>
      <w:numFmt w:val="decimal"/>
      <w:lvlText w:val="%3.%4.%5.%6.%7."/>
      <w:lvlJc w:val="left"/>
      <w:pPr>
        <w:tabs>
          <w:tab w:val="num" w:pos="3240"/>
        </w:tabs>
        <w:ind w:left="3240" w:hanging="1080"/>
      </w:pPr>
    </w:lvl>
    <w:lvl w:ilvl="7">
      <w:start w:val="1"/>
      <w:numFmt w:val="decimal"/>
      <w:lvlText w:val="%3.%4.%5.%6.%7.%8."/>
      <w:lvlJc w:val="left"/>
      <w:pPr>
        <w:tabs>
          <w:tab w:val="num" w:pos="3744"/>
        </w:tabs>
        <w:ind w:left="3744" w:hanging="1224"/>
      </w:pPr>
    </w:lvl>
    <w:lvl w:ilvl="8">
      <w:start w:val="1"/>
      <w:numFmt w:val="decimal"/>
      <w:lvlText w:val="%3.%4.%5.%6.%7.%8.%9."/>
      <w:lvlJc w:val="left"/>
      <w:pPr>
        <w:tabs>
          <w:tab w:val="num" w:pos="4320"/>
        </w:tabs>
        <w:ind w:left="4320" w:hanging="1440"/>
      </w:pPr>
    </w:lvl>
  </w:abstractNum>
  <w:abstractNum w:abstractNumId="28" w15:restartNumberingAfterBreak="0">
    <w:nsid w:val="0000001C"/>
    <w:multiLevelType w:val="multilevel"/>
    <w:tmpl w:val="0000001C"/>
    <w:name w:val="WW8Num28"/>
    <w:lvl w:ilvl="0">
      <w:start w:val="3"/>
      <w:numFmt w:val="decimal"/>
      <w:lvlText w:val="%1."/>
      <w:lvlJc w:val="left"/>
      <w:pPr>
        <w:tabs>
          <w:tab w:val="num" w:pos="360"/>
        </w:tabs>
        <w:ind w:left="360" w:hanging="360"/>
      </w:pPr>
    </w:lvl>
    <w:lvl w:ilvl="1">
      <w:start w:val="1"/>
      <w:numFmt w:val="decimal"/>
      <w:lvlText w:val="7.%2"/>
      <w:lvlJc w:val="left"/>
      <w:pPr>
        <w:tabs>
          <w:tab w:val="num" w:pos="792"/>
        </w:tabs>
        <w:ind w:left="792" w:hanging="432"/>
      </w:pPr>
      <w:rPr>
        <w:b w:val="0"/>
        <w:i w:val="0"/>
      </w:rPr>
    </w:lvl>
    <w:lvl w:ilvl="2">
      <w:start w:val="1"/>
      <w:numFmt w:val="decimal"/>
      <w:lvlText w:val="%1.%2.%3."/>
      <w:lvlJc w:val="left"/>
      <w:pPr>
        <w:tabs>
          <w:tab w:val="num" w:pos="1224"/>
        </w:tabs>
        <w:ind w:left="1224" w:hanging="504"/>
      </w:pPr>
      <w:rPr>
        <w:b/>
        <w:i/>
        <w:color w:val="000000"/>
      </w:rPr>
    </w:lvl>
    <w:lvl w:ilvl="3">
      <w:start w:val="1"/>
      <w:numFmt w:val="decimal"/>
      <w:lvlText w:val="%2.%3.%4"/>
      <w:lvlJc w:val="left"/>
      <w:pPr>
        <w:tabs>
          <w:tab w:val="num" w:pos="1728"/>
        </w:tabs>
        <w:ind w:left="1728" w:hanging="648"/>
      </w:pPr>
      <w:rPr>
        <w:b/>
        <w:i/>
        <w:color w:val="000000"/>
      </w:rPr>
    </w:lvl>
    <w:lvl w:ilvl="4">
      <w:start w:val="1"/>
      <w:numFmt w:val="decimal"/>
      <w:lvlText w:val="%1.%2.%3.%4.%5."/>
      <w:lvlJc w:val="left"/>
      <w:pPr>
        <w:tabs>
          <w:tab w:val="num" w:pos="2232"/>
        </w:tabs>
        <w:ind w:left="2232" w:hanging="792"/>
      </w:pPr>
      <w:rPr>
        <w:b/>
        <w:i/>
        <w:color w:val="000000"/>
      </w:rPr>
    </w:lvl>
    <w:lvl w:ilvl="5">
      <w:start w:val="1"/>
      <w:numFmt w:val="decimal"/>
      <w:lvlText w:val="%1.%2.%3.%4.%5.%6."/>
      <w:lvlJc w:val="left"/>
      <w:pPr>
        <w:tabs>
          <w:tab w:val="num" w:pos="2736"/>
        </w:tabs>
        <w:ind w:left="2736" w:hanging="936"/>
      </w:pPr>
      <w:rPr>
        <w:b/>
        <w:i/>
        <w:color w:val="000000"/>
      </w:rPr>
    </w:lvl>
    <w:lvl w:ilvl="6">
      <w:start w:val="1"/>
      <w:numFmt w:val="decimal"/>
      <w:lvlText w:val="%1.%2.%3.%4.%5.%6.%7."/>
      <w:lvlJc w:val="left"/>
      <w:pPr>
        <w:tabs>
          <w:tab w:val="num" w:pos="3240"/>
        </w:tabs>
        <w:ind w:left="3240" w:hanging="1080"/>
      </w:pPr>
      <w:rPr>
        <w:b/>
        <w:i/>
        <w:color w:val="000000"/>
      </w:rPr>
    </w:lvl>
    <w:lvl w:ilvl="7">
      <w:start w:val="1"/>
      <w:numFmt w:val="decimal"/>
      <w:lvlText w:val="%1.%2.%3.%4.%5.%6.%7.%8."/>
      <w:lvlJc w:val="left"/>
      <w:pPr>
        <w:tabs>
          <w:tab w:val="num" w:pos="3744"/>
        </w:tabs>
        <w:ind w:left="3744" w:hanging="1224"/>
      </w:pPr>
      <w:rPr>
        <w:b/>
        <w:i/>
        <w:color w:val="000000"/>
      </w:rPr>
    </w:lvl>
    <w:lvl w:ilvl="8">
      <w:start w:val="1"/>
      <w:numFmt w:val="decimal"/>
      <w:lvlText w:val="%1.%2.%3.%4.%5.%6.%7.%8.%9."/>
      <w:lvlJc w:val="left"/>
      <w:pPr>
        <w:tabs>
          <w:tab w:val="num" w:pos="4320"/>
        </w:tabs>
        <w:ind w:left="4320" w:hanging="1440"/>
      </w:pPr>
      <w:rPr>
        <w:b/>
        <w:i/>
        <w:color w:val="000000"/>
      </w:rPr>
    </w:lvl>
  </w:abstractNum>
  <w:abstractNum w:abstractNumId="29" w15:restartNumberingAfterBreak="0">
    <w:nsid w:val="0000001D"/>
    <w:multiLevelType w:val="multilevel"/>
    <w:tmpl w:val="0000001D"/>
    <w:name w:val="WW8Num29"/>
    <w:lvl w:ilvl="0">
      <w:start w:val="5"/>
      <w:numFmt w:val="decimal"/>
      <w:lvlText w:val="%1"/>
      <w:lvlJc w:val="left"/>
      <w:pPr>
        <w:tabs>
          <w:tab w:val="num" w:pos="3420"/>
        </w:tabs>
        <w:ind w:left="3420" w:hanging="360"/>
      </w:pPr>
    </w:lvl>
    <w:lvl w:ilvl="1">
      <w:start w:val="1"/>
      <w:numFmt w:val="decimal"/>
      <w:lvlText w:val="%1.%2"/>
      <w:lvlJc w:val="left"/>
      <w:pPr>
        <w:tabs>
          <w:tab w:val="num" w:pos="720"/>
        </w:tabs>
        <w:ind w:left="720" w:hanging="360"/>
      </w:pPr>
    </w:lvl>
    <w:lvl w:ilvl="2">
      <w:start w:val="1"/>
      <w:numFmt w:val="bullet"/>
      <w:lvlText w:val=""/>
      <w:lvlJc w:val="left"/>
      <w:pPr>
        <w:tabs>
          <w:tab w:val="num" w:pos="1080"/>
        </w:tabs>
        <w:ind w:left="108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0"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rPr>
        <w:rFonts w:ascii="Times New Roman" w:eastAsia="Times New Roman" w:hAnsi="Times New Roman" w:cs="Times New Roman"/>
        <w:b w:val="0"/>
        <w:i w:val="0"/>
        <w:color w:val="000000"/>
      </w:rPr>
    </w:lvl>
    <w:lvl w:ilvl="2">
      <w:start w:val="1"/>
      <w:numFmt w:val="decimal"/>
      <w:lvlText w:val="%1.%2.%3."/>
      <w:lvlJc w:val="left"/>
      <w:pPr>
        <w:tabs>
          <w:tab w:val="num" w:pos="1224"/>
        </w:tabs>
        <w:ind w:left="1224" w:hanging="504"/>
      </w:pPr>
      <w:rPr>
        <w:b/>
        <w:i/>
        <w:color w:val="000000"/>
      </w:rPr>
    </w:lvl>
    <w:lvl w:ilvl="3">
      <w:start w:val="1"/>
      <w:numFmt w:val="decimal"/>
      <w:lvlText w:val="%2.%3.%4"/>
      <w:lvlJc w:val="left"/>
      <w:pPr>
        <w:tabs>
          <w:tab w:val="num" w:pos="1728"/>
        </w:tabs>
        <w:ind w:left="1728" w:hanging="648"/>
      </w:pPr>
      <w:rPr>
        <w:b/>
        <w:i/>
        <w:color w:val="000000"/>
      </w:rPr>
    </w:lvl>
    <w:lvl w:ilvl="4">
      <w:start w:val="1"/>
      <w:numFmt w:val="decimal"/>
      <w:lvlText w:val="%1.%2.%3.%4.%5."/>
      <w:lvlJc w:val="left"/>
      <w:pPr>
        <w:tabs>
          <w:tab w:val="num" w:pos="2232"/>
        </w:tabs>
        <w:ind w:left="2232" w:hanging="792"/>
      </w:pPr>
      <w:rPr>
        <w:b/>
        <w:i/>
        <w:color w:val="000000"/>
      </w:rPr>
    </w:lvl>
    <w:lvl w:ilvl="5">
      <w:start w:val="1"/>
      <w:numFmt w:val="decimal"/>
      <w:lvlText w:val="%1.%2.%3.%4.%5.%6."/>
      <w:lvlJc w:val="left"/>
      <w:pPr>
        <w:tabs>
          <w:tab w:val="num" w:pos="2736"/>
        </w:tabs>
        <w:ind w:left="2736" w:hanging="936"/>
      </w:pPr>
      <w:rPr>
        <w:b/>
        <w:i/>
        <w:color w:val="000000"/>
      </w:rPr>
    </w:lvl>
    <w:lvl w:ilvl="6">
      <w:start w:val="1"/>
      <w:numFmt w:val="decimal"/>
      <w:lvlText w:val="%1.%2.%3.%4.%5.%6.%7."/>
      <w:lvlJc w:val="left"/>
      <w:pPr>
        <w:tabs>
          <w:tab w:val="num" w:pos="3240"/>
        </w:tabs>
        <w:ind w:left="3240" w:hanging="1080"/>
      </w:pPr>
      <w:rPr>
        <w:b/>
        <w:i/>
        <w:color w:val="000000"/>
      </w:rPr>
    </w:lvl>
    <w:lvl w:ilvl="7">
      <w:start w:val="1"/>
      <w:numFmt w:val="decimal"/>
      <w:lvlText w:val="%1.%2.%3.%4.%5.%6.%7.%8."/>
      <w:lvlJc w:val="left"/>
      <w:pPr>
        <w:tabs>
          <w:tab w:val="num" w:pos="3744"/>
        </w:tabs>
        <w:ind w:left="3744" w:hanging="1224"/>
      </w:pPr>
      <w:rPr>
        <w:b/>
        <w:i/>
        <w:color w:val="000000"/>
      </w:rPr>
    </w:lvl>
    <w:lvl w:ilvl="8">
      <w:start w:val="1"/>
      <w:numFmt w:val="decimal"/>
      <w:lvlText w:val="%1.%2.%3.%4.%5.%6.%7.%8.%9."/>
      <w:lvlJc w:val="left"/>
      <w:pPr>
        <w:tabs>
          <w:tab w:val="num" w:pos="4320"/>
        </w:tabs>
        <w:ind w:left="4320" w:hanging="1440"/>
      </w:pPr>
      <w:rPr>
        <w:b/>
        <w:i/>
        <w:color w:val="000000"/>
      </w:rPr>
    </w:lvl>
  </w:abstractNum>
  <w:abstractNum w:abstractNumId="31" w15:restartNumberingAfterBreak="0">
    <w:nsid w:val="0000001F"/>
    <w:multiLevelType w:val="multilevel"/>
    <w:tmpl w:val="0000001F"/>
    <w:name w:val="WW8Num31"/>
    <w:lvl w:ilvl="0">
      <w:start w:val="1"/>
      <w:numFmt w:val="decimal"/>
      <w:lvlText w:val="%1."/>
      <w:lvlJc w:val="left"/>
      <w:pPr>
        <w:tabs>
          <w:tab w:val="num" w:pos="360"/>
        </w:tabs>
        <w:ind w:left="360" w:hanging="360"/>
      </w:pPr>
    </w:lvl>
    <w:lvl w:ilvl="1">
      <w:start w:val="1"/>
      <w:numFmt w:val="none"/>
      <w:suff w:val="nothing"/>
      <w:lvlText w:val="1.1."/>
      <w:lvlJc w:val="left"/>
      <w:pPr>
        <w:tabs>
          <w:tab w:val="num" w:pos="792"/>
        </w:tabs>
        <w:ind w:left="792" w:hanging="432"/>
      </w:pPr>
      <w:rPr>
        <w:b w:val="0"/>
        <w:i w:val="0"/>
      </w:rPr>
    </w:lvl>
    <w:lvl w:ilvl="2">
      <w:start w:val="1"/>
      <w:numFmt w:val="decimal"/>
      <w:lvlText w:val="6.3.%3"/>
      <w:lvlJc w:val="left"/>
      <w:pPr>
        <w:tabs>
          <w:tab w:val="num" w:pos="1224"/>
        </w:tabs>
        <w:ind w:left="1224" w:hanging="504"/>
      </w:pPr>
      <w:rPr>
        <w:b w:val="0"/>
        <w:i w:val="0"/>
      </w:rPr>
    </w:lvl>
    <w:lvl w:ilvl="3">
      <w:start w:val="1"/>
      <w:numFmt w:val="decimal"/>
      <w:lvlText w:val="%4."/>
      <w:lvlJc w:val="left"/>
      <w:pPr>
        <w:tabs>
          <w:tab w:val="num" w:pos="1728"/>
        </w:tabs>
        <w:ind w:left="1728" w:hanging="648"/>
      </w:pPr>
    </w:lvl>
    <w:lvl w:ilvl="4">
      <w:start w:val="1"/>
      <w:numFmt w:val="decimal"/>
      <w:lvlText w:val="%3.%4.%5."/>
      <w:lvlJc w:val="left"/>
      <w:pPr>
        <w:tabs>
          <w:tab w:val="num" w:pos="2232"/>
        </w:tabs>
        <w:ind w:left="2232" w:hanging="792"/>
      </w:pPr>
    </w:lvl>
    <w:lvl w:ilvl="5">
      <w:start w:val="1"/>
      <w:numFmt w:val="decimal"/>
      <w:lvlText w:val="%3.%4.%5.%6."/>
      <w:lvlJc w:val="left"/>
      <w:pPr>
        <w:tabs>
          <w:tab w:val="num" w:pos="2736"/>
        </w:tabs>
        <w:ind w:left="2736" w:hanging="936"/>
      </w:pPr>
    </w:lvl>
    <w:lvl w:ilvl="6">
      <w:start w:val="1"/>
      <w:numFmt w:val="decimal"/>
      <w:lvlText w:val="%3.%4.%5.%6.%7."/>
      <w:lvlJc w:val="left"/>
      <w:pPr>
        <w:tabs>
          <w:tab w:val="num" w:pos="3240"/>
        </w:tabs>
        <w:ind w:left="3240" w:hanging="1080"/>
      </w:pPr>
    </w:lvl>
    <w:lvl w:ilvl="7">
      <w:start w:val="1"/>
      <w:numFmt w:val="decimal"/>
      <w:lvlText w:val="%3.%4.%5.%6.%7.%8."/>
      <w:lvlJc w:val="left"/>
      <w:pPr>
        <w:tabs>
          <w:tab w:val="num" w:pos="3744"/>
        </w:tabs>
        <w:ind w:left="3744" w:hanging="1224"/>
      </w:pPr>
    </w:lvl>
    <w:lvl w:ilvl="8">
      <w:start w:val="1"/>
      <w:numFmt w:val="decimal"/>
      <w:lvlText w:val="%3.%4.%5.%6.%7.%8.%9."/>
      <w:lvlJc w:val="left"/>
      <w:pPr>
        <w:tabs>
          <w:tab w:val="num" w:pos="4320"/>
        </w:tabs>
        <w:ind w:left="4320" w:hanging="1440"/>
      </w:pPr>
    </w:lvl>
  </w:abstractNum>
  <w:abstractNum w:abstractNumId="32" w15:restartNumberingAfterBreak="0">
    <w:nsid w:val="00000020"/>
    <w:multiLevelType w:val="multilevel"/>
    <w:tmpl w:val="00000020"/>
    <w:name w:val="WW8Num32"/>
    <w:lvl w:ilvl="0">
      <w:start w:val="1"/>
      <w:numFmt w:val="decimal"/>
      <w:lvlText w:val="%1."/>
      <w:lvlJc w:val="left"/>
      <w:pPr>
        <w:tabs>
          <w:tab w:val="num" w:pos="360"/>
        </w:tabs>
        <w:ind w:left="360" w:hanging="360"/>
      </w:pPr>
    </w:lvl>
    <w:lvl w:ilvl="1">
      <w:start w:val="1"/>
      <w:numFmt w:val="none"/>
      <w:suff w:val="nothing"/>
      <w:lvlText w:val="1.1."/>
      <w:lvlJc w:val="left"/>
      <w:pPr>
        <w:tabs>
          <w:tab w:val="num" w:pos="792"/>
        </w:tabs>
        <w:ind w:left="792" w:hanging="432"/>
      </w:pPr>
      <w:rPr>
        <w:rFonts w:ascii="Times New Roman" w:eastAsia="Times New Roman" w:hAnsi="Times New Roman" w:cs="Times New Roman"/>
        <w:b w:val="0"/>
        <w:i w:val="0"/>
        <w:color w:val="000000"/>
      </w:rPr>
    </w:lvl>
    <w:lvl w:ilvl="2">
      <w:start w:val="1"/>
      <w:numFmt w:val="decimal"/>
      <w:lvlText w:val="6.1.%3"/>
      <w:lvlJc w:val="left"/>
      <w:pPr>
        <w:tabs>
          <w:tab w:val="num" w:pos="1224"/>
        </w:tabs>
        <w:ind w:left="1224" w:hanging="504"/>
      </w:pPr>
      <w:rPr>
        <w:rFonts w:ascii="Times New Roman" w:eastAsia="Times New Roman" w:hAnsi="Times New Roman" w:cs="Times New Roman"/>
        <w:b w:val="0"/>
        <w:i w:val="0"/>
        <w:color w:val="000000"/>
      </w:rPr>
    </w:lvl>
    <w:lvl w:ilvl="3">
      <w:start w:val="1"/>
      <w:numFmt w:val="decimal"/>
      <w:lvlText w:val="%4."/>
      <w:lvlJc w:val="left"/>
      <w:pPr>
        <w:tabs>
          <w:tab w:val="num" w:pos="1728"/>
        </w:tabs>
        <w:ind w:left="1728" w:hanging="648"/>
      </w:pPr>
    </w:lvl>
    <w:lvl w:ilvl="4">
      <w:start w:val="1"/>
      <w:numFmt w:val="decimal"/>
      <w:lvlText w:val="%3.%4.%5."/>
      <w:lvlJc w:val="left"/>
      <w:pPr>
        <w:tabs>
          <w:tab w:val="num" w:pos="2232"/>
        </w:tabs>
        <w:ind w:left="2232" w:hanging="792"/>
      </w:pPr>
    </w:lvl>
    <w:lvl w:ilvl="5">
      <w:start w:val="1"/>
      <w:numFmt w:val="decimal"/>
      <w:lvlText w:val="%3.%4.%5.%6."/>
      <w:lvlJc w:val="left"/>
      <w:pPr>
        <w:tabs>
          <w:tab w:val="num" w:pos="2736"/>
        </w:tabs>
        <w:ind w:left="2736" w:hanging="936"/>
      </w:pPr>
    </w:lvl>
    <w:lvl w:ilvl="6">
      <w:start w:val="1"/>
      <w:numFmt w:val="decimal"/>
      <w:lvlText w:val="%3.%4.%5.%6.%7."/>
      <w:lvlJc w:val="left"/>
      <w:pPr>
        <w:tabs>
          <w:tab w:val="num" w:pos="3240"/>
        </w:tabs>
        <w:ind w:left="3240" w:hanging="1080"/>
      </w:pPr>
    </w:lvl>
    <w:lvl w:ilvl="7">
      <w:start w:val="1"/>
      <w:numFmt w:val="decimal"/>
      <w:lvlText w:val="%3.%4.%5.%6.%7.%8."/>
      <w:lvlJc w:val="left"/>
      <w:pPr>
        <w:tabs>
          <w:tab w:val="num" w:pos="3744"/>
        </w:tabs>
        <w:ind w:left="3744" w:hanging="1224"/>
      </w:pPr>
    </w:lvl>
    <w:lvl w:ilvl="8">
      <w:start w:val="1"/>
      <w:numFmt w:val="decimal"/>
      <w:lvlText w:val="%3.%4.%5.%6.%7.%8.%9."/>
      <w:lvlJc w:val="left"/>
      <w:pPr>
        <w:tabs>
          <w:tab w:val="num" w:pos="4320"/>
        </w:tabs>
        <w:ind w:left="4320" w:hanging="1440"/>
      </w:pPr>
    </w:lvl>
  </w:abstractNum>
  <w:abstractNum w:abstractNumId="33" w15:restartNumberingAfterBreak="0">
    <w:nsid w:val="00000021"/>
    <w:multiLevelType w:val="multilevel"/>
    <w:tmpl w:val="00000021"/>
    <w:name w:val="WW8Num33"/>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rPr>
        <w:b w:val="0"/>
        <w:i w:val="0"/>
      </w:rPr>
    </w:lvl>
    <w:lvl w:ilvl="2">
      <w:start w:val="1"/>
      <w:numFmt w:val="decimal"/>
      <w:lvlText w:val="%1.%2.%3."/>
      <w:lvlJc w:val="left"/>
      <w:pPr>
        <w:tabs>
          <w:tab w:val="num" w:pos="1224"/>
        </w:tabs>
        <w:ind w:left="1224" w:hanging="504"/>
      </w:pPr>
      <w:rPr>
        <w:b/>
        <w:i/>
        <w:color w:val="000000"/>
      </w:rPr>
    </w:lvl>
    <w:lvl w:ilvl="3">
      <w:start w:val="1"/>
      <w:numFmt w:val="decimal"/>
      <w:lvlText w:val="%2.%3.%4"/>
      <w:lvlJc w:val="left"/>
      <w:pPr>
        <w:tabs>
          <w:tab w:val="num" w:pos="1728"/>
        </w:tabs>
        <w:ind w:left="1728" w:hanging="648"/>
      </w:pPr>
      <w:rPr>
        <w:b/>
        <w:i/>
        <w:color w:val="000000"/>
      </w:rPr>
    </w:lvl>
    <w:lvl w:ilvl="4">
      <w:start w:val="1"/>
      <w:numFmt w:val="decimal"/>
      <w:lvlText w:val="%1.%2.%3.%4.%5."/>
      <w:lvlJc w:val="left"/>
      <w:pPr>
        <w:tabs>
          <w:tab w:val="num" w:pos="2232"/>
        </w:tabs>
        <w:ind w:left="2232" w:hanging="792"/>
      </w:pPr>
      <w:rPr>
        <w:b/>
        <w:i/>
        <w:color w:val="000000"/>
      </w:rPr>
    </w:lvl>
    <w:lvl w:ilvl="5">
      <w:start w:val="1"/>
      <w:numFmt w:val="decimal"/>
      <w:lvlText w:val="%1.%2.%3.%4.%5.%6."/>
      <w:lvlJc w:val="left"/>
      <w:pPr>
        <w:tabs>
          <w:tab w:val="num" w:pos="2736"/>
        </w:tabs>
        <w:ind w:left="2736" w:hanging="936"/>
      </w:pPr>
      <w:rPr>
        <w:b/>
        <w:i/>
        <w:color w:val="000000"/>
      </w:rPr>
    </w:lvl>
    <w:lvl w:ilvl="6">
      <w:start w:val="1"/>
      <w:numFmt w:val="decimal"/>
      <w:lvlText w:val="%1.%2.%3.%4.%5.%6.%7."/>
      <w:lvlJc w:val="left"/>
      <w:pPr>
        <w:tabs>
          <w:tab w:val="num" w:pos="3240"/>
        </w:tabs>
        <w:ind w:left="3240" w:hanging="1080"/>
      </w:pPr>
      <w:rPr>
        <w:b/>
        <w:i/>
        <w:color w:val="000000"/>
      </w:rPr>
    </w:lvl>
    <w:lvl w:ilvl="7">
      <w:start w:val="1"/>
      <w:numFmt w:val="decimal"/>
      <w:lvlText w:val="%1.%2.%3.%4.%5.%6.%7.%8."/>
      <w:lvlJc w:val="left"/>
      <w:pPr>
        <w:tabs>
          <w:tab w:val="num" w:pos="3744"/>
        </w:tabs>
        <w:ind w:left="3744" w:hanging="1224"/>
      </w:pPr>
      <w:rPr>
        <w:b/>
        <w:i/>
        <w:color w:val="000000"/>
      </w:rPr>
    </w:lvl>
    <w:lvl w:ilvl="8">
      <w:start w:val="1"/>
      <w:numFmt w:val="decimal"/>
      <w:lvlText w:val="%1.%2.%3.%4.%5.%6.%7.%8.%9."/>
      <w:lvlJc w:val="left"/>
      <w:pPr>
        <w:tabs>
          <w:tab w:val="num" w:pos="4320"/>
        </w:tabs>
        <w:ind w:left="4320" w:hanging="1440"/>
      </w:pPr>
      <w:rPr>
        <w:b/>
        <w:i/>
        <w:color w:val="000000"/>
      </w:rPr>
    </w:lvl>
  </w:abstractNum>
  <w:abstractNum w:abstractNumId="34" w15:restartNumberingAfterBreak="0">
    <w:nsid w:val="00000022"/>
    <w:multiLevelType w:val="multilevel"/>
    <w:tmpl w:val="00000022"/>
    <w:name w:val="WW8Num34"/>
    <w:lvl w:ilvl="0">
      <w:start w:val="4"/>
      <w:numFmt w:val="decimal"/>
      <w:lvlText w:val="%1."/>
      <w:lvlJc w:val="left"/>
      <w:pPr>
        <w:tabs>
          <w:tab w:val="num" w:pos="360"/>
        </w:tabs>
        <w:ind w:left="360" w:hanging="360"/>
      </w:pPr>
    </w:lvl>
    <w:lvl w:ilvl="1">
      <w:start w:val="1"/>
      <w:numFmt w:val="decimal"/>
      <w:lvlText w:val="8.%2"/>
      <w:lvlJc w:val="left"/>
      <w:pPr>
        <w:tabs>
          <w:tab w:val="num" w:pos="792"/>
        </w:tabs>
        <w:ind w:left="792" w:hanging="432"/>
      </w:pPr>
      <w:rPr>
        <w:b w:val="0"/>
        <w:i w:val="0"/>
      </w:rPr>
    </w:lvl>
    <w:lvl w:ilvl="2">
      <w:start w:val="1"/>
      <w:numFmt w:val="decimal"/>
      <w:lvlText w:val="%1.%2.%3."/>
      <w:lvlJc w:val="left"/>
      <w:pPr>
        <w:tabs>
          <w:tab w:val="num" w:pos="1224"/>
        </w:tabs>
        <w:ind w:left="1224" w:hanging="504"/>
      </w:pPr>
      <w:rPr>
        <w:b/>
        <w:i/>
        <w:color w:val="000000"/>
      </w:rPr>
    </w:lvl>
    <w:lvl w:ilvl="3">
      <w:start w:val="1"/>
      <w:numFmt w:val="decimal"/>
      <w:lvlText w:val="%2.%3.%4"/>
      <w:lvlJc w:val="left"/>
      <w:pPr>
        <w:tabs>
          <w:tab w:val="num" w:pos="1728"/>
        </w:tabs>
        <w:ind w:left="1728" w:hanging="648"/>
      </w:pPr>
      <w:rPr>
        <w:b/>
        <w:i/>
        <w:color w:val="000000"/>
      </w:rPr>
    </w:lvl>
    <w:lvl w:ilvl="4">
      <w:start w:val="1"/>
      <w:numFmt w:val="decimal"/>
      <w:lvlText w:val="%1.%2.%3.%4.%5."/>
      <w:lvlJc w:val="left"/>
      <w:pPr>
        <w:tabs>
          <w:tab w:val="num" w:pos="2232"/>
        </w:tabs>
        <w:ind w:left="2232" w:hanging="792"/>
      </w:pPr>
      <w:rPr>
        <w:b/>
        <w:i/>
        <w:color w:val="000000"/>
      </w:rPr>
    </w:lvl>
    <w:lvl w:ilvl="5">
      <w:start w:val="1"/>
      <w:numFmt w:val="decimal"/>
      <w:lvlText w:val="%1.%2.%3.%4.%5.%6."/>
      <w:lvlJc w:val="left"/>
      <w:pPr>
        <w:tabs>
          <w:tab w:val="num" w:pos="2736"/>
        </w:tabs>
        <w:ind w:left="2736" w:hanging="936"/>
      </w:pPr>
      <w:rPr>
        <w:b/>
        <w:i/>
        <w:color w:val="000000"/>
      </w:rPr>
    </w:lvl>
    <w:lvl w:ilvl="6">
      <w:start w:val="1"/>
      <w:numFmt w:val="decimal"/>
      <w:lvlText w:val="%1.%2.%3.%4.%5.%6.%7."/>
      <w:lvlJc w:val="left"/>
      <w:pPr>
        <w:tabs>
          <w:tab w:val="num" w:pos="3240"/>
        </w:tabs>
        <w:ind w:left="3240" w:hanging="1080"/>
      </w:pPr>
      <w:rPr>
        <w:b/>
        <w:i/>
        <w:color w:val="000000"/>
      </w:rPr>
    </w:lvl>
    <w:lvl w:ilvl="7">
      <w:start w:val="1"/>
      <w:numFmt w:val="decimal"/>
      <w:lvlText w:val="%1.%2.%3.%4.%5.%6.%7.%8."/>
      <w:lvlJc w:val="left"/>
      <w:pPr>
        <w:tabs>
          <w:tab w:val="num" w:pos="3744"/>
        </w:tabs>
        <w:ind w:left="3744" w:hanging="1224"/>
      </w:pPr>
      <w:rPr>
        <w:b/>
        <w:i/>
        <w:color w:val="000000"/>
      </w:rPr>
    </w:lvl>
    <w:lvl w:ilvl="8">
      <w:start w:val="1"/>
      <w:numFmt w:val="decimal"/>
      <w:lvlText w:val="%1.%2.%3.%4.%5.%6.%7.%8.%9."/>
      <w:lvlJc w:val="left"/>
      <w:pPr>
        <w:tabs>
          <w:tab w:val="num" w:pos="4320"/>
        </w:tabs>
        <w:ind w:left="4320" w:hanging="1440"/>
      </w:pPr>
      <w:rPr>
        <w:b/>
        <w:i/>
        <w:color w:val="000000"/>
      </w:rPr>
    </w:lvl>
  </w:abstractNum>
  <w:abstractNum w:abstractNumId="35" w15:restartNumberingAfterBreak="0">
    <w:nsid w:val="00000023"/>
    <w:multiLevelType w:val="singleLevel"/>
    <w:tmpl w:val="00000023"/>
    <w:name w:val="WW8Num35"/>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36" w15:restartNumberingAfterBreak="0">
    <w:nsid w:val="00000024"/>
    <w:multiLevelType w:val="multilevel"/>
    <w:tmpl w:val="00000024"/>
    <w:name w:val="WW8Num36"/>
    <w:lvl w:ilvl="0">
      <w:start w:val="1"/>
      <w:numFmt w:val="decimal"/>
      <w:lvlText w:val="%1."/>
      <w:lvlJc w:val="left"/>
      <w:pPr>
        <w:tabs>
          <w:tab w:val="num" w:pos="4046"/>
        </w:tabs>
        <w:ind w:left="4046" w:hanging="360"/>
      </w:pPr>
      <w:rPr>
        <w:b/>
      </w:rPr>
    </w:lvl>
    <w:lvl w:ilvl="1">
      <w:start w:val="1"/>
      <w:numFmt w:val="decimal"/>
      <w:lvlText w:val="%1.%2"/>
      <w:lvlJc w:val="left"/>
      <w:pPr>
        <w:tabs>
          <w:tab w:val="num" w:pos="720"/>
        </w:tabs>
        <w:ind w:left="720" w:hanging="360"/>
      </w:pPr>
      <w:rPr>
        <w:rFonts w:ascii="Times New Roman" w:eastAsia="Times New Roman" w:hAnsi="Times New Roman" w:cs="Times New Roman"/>
        <w:b w:val="0"/>
        <w:i w:val="0"/>
        <w:color w:val="000000"/>
      </w:rPr>
    </w:lvl>
    <w:lvl w:ilvl="2">
      <w:start w:val="1"/>
      <w:numFmt w:val="decimal"/>
      <w:lvlText w:val="%1.%2.%3"/>
      <w:lvlJc w:val="left"/>
      <w:pPr>
        <w:tabs>
          <w:tab w:val="num" w:pos="1080"/>
        </w:tabs>
        <w:ind w:left="1080" w:hanging="720"/>
      </w:pPr>
      <w:rPr>
        <w:b/>
        <w:i/>
        <w:color w:val="000000"/>
      </w:rPr>
    </w:lvl>
    <w:lvl w:ilvl="3">
      <w:start w:val="1"/>
      <w:numFmt w:val="decimal"/>
      <w:lvlText w:val="%1.%2.%3.%4"/>
      <w:lvlJc w:val="left"/>
      <w:pPr>
        <w:tabs>
          <w:tab w:val="num" w:pos="1440"/>
        </w:tabs>
        <w:ind w:left="1440" w:hanging="1080"/>
      </w:pPr>
      <w:rPr>
        <w:b/>
        <w:i/>
        <w:color w:val="000000"/>
      </w:rPr>
    </w:lvl>
    <w:lvl w:ilvl="4">
      <w:start w:val="1"/>
      <w:numFmt w:val="decimal"/>
      <w:lvlText w:val="%1.%2.%3.%4.%5"/>
      <w:lvlJc w:val="left"/>
      <w:pPr>
        <w:tabs>
          <w:tab w:val="num" w:pos="1440"/>
        </w:tabs>
        <w:ind w:left="1440" w:hanging="1080"/>
      </w:pPr>
      <w:rPr>
        <w:b/>
        <w:i/>
        <w:color w:val="000000"/>
      </w:rPr>
    </w:lvl>
    <w:lvl w:ilvl="5">
      <w:start w:val="1"/>
      <w:numFmt w:val="decimal"/>
      <w:lvlText w:val="%1.%2.%3.%4.%5.%6"/>
      <w:lvlJc w:val="left"/>
      <w:pPr>
        <w:tabs>
          <w:tab w:val="num" w:pos="1800"/>
        </w:tabs>
        <w:ind w:left="1800" w:hanging="1440"/>
      </w:pPr>
      <w:rPr>
        <w:b/>
        <w:i/>
        <w:color w:val="000000"/>
      </w:rPr>
    </w:lvl>
    <w:lvl w:ilvl="6">
      <w:start w:val="1"/>
      <w:numFmt w:val="decimal"/>
      <w:lvlText w:val="%1.%2.%3.%4.%5.%6.%7"/>
      <w:lvlJc w:val="left"/>
      <w:pPr>
        <w:tabs>
          <w:tab w:val="num" w:pos="1800"/>
        </w:tabs>
        <w:ind w:left="1800" w:hanging="1440"/>
      </w:pPr>
      <w:rPr>
        <w:b/>
        <w:i/>
        <w:color w:val="000000"/>
      </w:rPr>
    </w:lvl>
    <w:lvl w:ilvl="7">
      <w:start w:val="1"/>
      <w:numFmt w:val="decimal"/>
      <w:lvlText w:val="%1.%2.%3.%4.%5.%6.%7.%8"/>
      <w:lvlJc w:val="left"/>
      <w:pPr>
        <w:tabs>
          <w:tab w:val="num" w:pos="2160"/>
        </w:tabs>
        <w:ind w:left="2160" w:hanging="1800"/>
      </w:pPr>
      <w:rPr>
        <w:b/>
        <w:i/>
        <w:color w:val="000000"/>
      </w:rPr>
    </w:lvl>
    <w:lvl w:ilvl="8">
      <w:start w:val="1"/>
      <w:numFmt w:val="decimal"/>
      <w:lvlText w:val="%1.%2.%3.%4.%5.%6.%7.%8.%9"/>
      <w:lvlJc w:val="left"/>
      <w:pPr>
        <w:tabs>
          <w:tab w:val="num" w:pos="2520"/>
        </w:tabs>
        <w:ind w:left="2520" w:hanging="2160"/>
      </w:pPr>
      <w:rPr>
        <w:b/>
        <w:i/>
        <w:color w:val="000000"/>
      </w:rPr>
    </w:lvl>
  </w:abstractNum>
  <w:abstractNum w:abstractNumId="37" w15:restartNumberingAfterBreak="0">
    <w:nsid w:val="001F6137"/>
    <w:multiLevelType w:val="singleLevel"/>
    <w:tmpl w:val="A33CA450"/>
    <w:lvl w:ilvl="0">
      <w:start w:val="4"/>
      <w:numFmt w:val="decimal"/>
      <w:lvlText w:val="1.%1."/>
      <w:legacy w:legacy="1" w:legacySpace="0" w:legacyIndent="322"/>
      <w:lvlJc w:val="left"/>
      <w:rPr>
        <w:rFonts w:ascii="Times New Roman" w:hAnsi="Times New Roman" w:cs="Times New Roman" w:hint="default"/>
      </w:rPr>
    </w:lvl>
  </w:abstractNum>
  <w:abstractNum w:abstractNumId="38" w15:restartNumberingAfterBreak="0">
    <w:nsid w:val="010C58AA"/>
    <w:multiLevelType w:val="multilevel"/>
    <w:tmpl w:val="710E9E2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0520506C"/>
    <w:multiLevelType w:val="singleLevel"/>
    <w:tmpl w:val="13DC518C"/>
    <w:lvl w:ilvl="0">
      <w:start w:val="2"/>
      <w:numFmt w:val="decimal"/>
      <w:lvlText w:val="9.%1."/>
      <w:legacy w:legacy="1" w:legacySpace="0" w:legacyIndent="341"/>
      <w:lvlJc w:val="left"/>
      <w:rPr>
        <w:rFonts w:ascii="Times New Roman" w:hAnsi="Times New Roman" w:cs="Times New Roman" w:hint="default"/>
      </w:rPr>
    </w:lvl>
  </w:abstractNum>
  <w:abstractNum w:abstractNumId="40" w15:restartNumberingAfterBreak="0">
    <w:nsid w:val="07696517"/>
    <w:multiLevelType w:val="singleLevel"/>
    <w:tmpl w:val="CDB651B2"/>
    <w:lvl w:ilvl="0">
      <w:start w:val="3"/>
      <w:numFmt w:val="decimal"/>
      <w:lvlText w:val="4.%1."/>
      <w:legacy w:legacy="1" w:legacySpace="0" w:legacyIndent="346"/>
      <w:lvlJc w:val="left"/>
      <w:rPr>
        <w:rFonts w:ascii="Times New Roman" w:hAnsi="Times New Roman" w:cs="Times New Roman" w:hint="default"/>
      </w:rPr>
    </w:lvl>
  </w:abstractNum>
  <w:abstractNum w:abstractNumId="41" w15:restartNumberingAfterBreak="0">
    <w:nsid w:val="0843230F"/>
    <w:multiLevelType w:val="singleLevel"/>
    <w:tmpl w:val="3DCC2DBC"/>
    <w:lvl w:ilvl="0">
      <w:start w:val="1"/>
      <w:numFmt w:val="decimal"/>
      <w:lvlText w:val="4.%1."/>
      <w:legacy w:legacy="1" w:legacySpace="0" w:legacyIndent="346"/>
      <w:lvlJc w:val="left"/>
      <w:rPr>
        <w:rFonts w:ascii="Times New Roman" w:hAnsi="Times New Roman" w:cs="Times New Roman" w:hint="default"/>
      </w:rPr>
    </w:lvl>
  </w:abstractNum>
  <w:abstractNum w:abstractNumId="42" w15:restartNumberingAfterBreak="0">
    <w:nsid w:val="0BAA1773"/>
    <w:multiLevelType w:val="singleLevel"/>
    <w:tmpl w:val="9E0A6C0A"/>
    <w:lvl w:ilvl="0">
      <w:start w:val="1"/>
      <w:numFmt w:val="decimal"/>
      <w:lvlText w:val="2.%1."/>
      <w:legacy w:legacy="1" w:legacySpace="0" w:legacyIndent="341"/>
      <w:lvlJc w:val="left"/>
      <w:rPr>
        <w:rFonts w:ascii="Times New Roman" w:hAnsi="Times New Roman" w:cs="Times New Roman" w:hint="default"/>
      </w:rPr>
    </w:lvl>
  </w:abstractNum>
  <w:abstractNum w:abstractNumId="43" w15:restartNumberingAfterBreak="0">
    <w:nsid w:val="1BBB19AB"/>
    <w:multiLevelType w:val="hybridMultilevel"/>
    <w:tmpl w:val="7C6A66A6"/>
    <w:lvl w:ilvl="0" w:tplc="500E9B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5880368"/>
    <w:multiLevelType w:val="singleLevel"/>
    <w:tmpl w:val="93D623EE"/>
    <w:lvl w:ilvl="0">
      <w:start w:val="1"/>
      <w:numFmt w:val="decimal"/>
      <w:lvlText w:val="6.%1."/>
      <w:legacy w:legacy="1" w:legacySpace="0" w:legacyIndent="341"/>
      <w:lvlJc w:val="left"/>
      <w:rPr>
        <w:rFonts w:ascii="Times New Roman" w:hAnsi="Times New Roman" w:cs="Times New Roman" w:hint="default"/>
      </w:rPr>
    </w:lvl>
  </w:abstractNum>
  <w:abstractNum w:abstractNumId="45" w15:restartNumberingAfterBreak="0">
    <w:nsid w:val="351D5B66"/>
    <w:multiLevelType w:val="singleLevel"/>
    <w:tmpl w:val="26E69226"/>
    <w:lvl w:ilvl="0">
      <w:start w:val="1"/>
      <w:numFmt w:val="decimal"/>
      <w:lvlText w:val="3.%1."/>
      <w:legacy w:legacy="1" w:legacySpace="0" w:legacyIndent="345"/>
      <w:lvlJc w:val="left"/>
      <w:rPr>
        <w:rFonts w:ascii="Times New Roman" w:hAnsi="Times New Roman" w:cs="Times New Roman" w:hint="default"/>
      </w:rPr>
    </w:lvl>
  </w:abstractNum>
  <w:abstractNum w:abstractNumId="46" w15:restartNumberingAfterBreak="0">
    <w:nsid w:val="35594689"/>
    <w:multiLevelType w:val="singleLevel"/>
    <w:tmpl w:val="90E629C8"/>
    <w:lvl w:ilvl="0">
      <w:start w:val="5"/>
      <w:numFmt w:val="decimal"/>
      <w:lvlText w:val="4.%1."/>
      <w:legacy w:legacy="1" w:legacySpace="0" w:legacyIndent="346"/>
      <w:lvlJc w:val="left"/>
      <w:rPr>
        <w:rFonts w:ascii="Times New Roman" w:hAnsi="Times New Roman" w:cs="Times New Roman" w:hint="default"/>
      </w:rPr>
    </w:lvl>
  </w:abstractNum>
  <w:abstractNum w:abstractNumId="47" w15:restartNumberingAfterBreak="0">
    <w:nsid w:val="42EE6ED9"/>
    <w:multiLevelType w:val="singleLevel"/>
    <w:tmpl w:val="8280FC34"/>
    <w:lvl w:ilvl="0">
      <w:start w:val="2"/>
      <w:numFmt w:val="decimal"/>
      <w:lvlText w:val="8.%1."/>
      <w:legacy w:legacy="1" w:legacySpace="0" w:legacyIndent="341"/>
      <w:lvlJc w:val="left"/>
      <w:rPr>
        <w:rFonts w:ascii="Times New Roman" w:hAnsi="Times New Roman" w:cs="Times New Roman" w:hint="default"/>
      </w:rPr>
    </w:lvl>
  </w:abstractNum>
  <w:abstractNum w:abstractNumId="48" w15:restartNumberingAfterBreak="0">
    <w:nsid w:val="434440D5"/>
    <w:multiLevelType w:val="multilevel"/>
    <w:tmpl w:val="F8EAAD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EC31B26"/>
    <w:multiLevelType w:val="singleLevel"/>
    <w:tmpl w:val="8228AD14"/>
    <w:lvl w:ilvl="0">
      <w:start w:val="1"/>
      <w:numFmt w:val="decimal"/>
      <w:lvlText w:val="10.%1."/>
      <w:legacy w:legacy="1" w:legacySpace="0" w:legacyIndent="418"/>
      <w:lvlJc w:val="left"/>
      <w:rPr>
        <w:rFonts w:ascii="Times New Roman" w:hAnsi="Times New Roman" w:cs="Times New Roman" w:hint="default"/>
      </w:rPr>
    </w:lvl>
  </w:abstractNum>
  <w:abstractNum w:abstractNumId="50" w15:restartNumberingAfterBreak="0">
    <w:nsid w:val="64B94892"/>
    <w:multiLevelType w:val="hybridMultilevel"/>
    <w:tmpl w:val="85F2F4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6A5E5491"/>
    <w:multiLevelType w:val="singleLevel"/>
    <w:tmpl w:val="F2380106"/>
    <w:lvl w:ilvl="0">
      <w:start w:val="2"/>
      <w:numFmt w:val="decimal"/>
      <w:lvlText w:val="6.5.%1."/>
      <w:legacy w:legacy="1" w:legacySpace="0" w:legacyIndent="480"/>
      <w:lvlJc w:val="left"/>
      <w:rPr>
        <w:rFonts w:ascii="Times New Roman" w:hAnsi="Times New Roman" w:cs="Times New Roman" w:hint="default"/>
      </w:rPr>
    </w:lvl>
  </w:abstractNum>
  <w:abstractNum w:abstractNumId="52" w15:restartNumberingAfterBreak="0">
    <w:nsid w:val="6DE422F4"/>
    <w:multiLevelType w:val="singleLevel"/>
    <w:tmpl w:val="65AA93A0"/>
    <w:lvl w:ilvl="0">
      <w:start w:val="1"/>
      <w:numFmt w:val="decimal"/>
      <w:lvlText w:val="1.%1."/>
      <w:legacy w:legacy="1" w:legacySpace="0" w:legacyIndent="322"/>
      <w:lvlJc w:val="left"/>
      <w:rPr>
        <w:rFonts w:ascii="Times New Roman" w:hAnsi="Times New Roman" w:cs="Times New Roman" w:hint="default"/>
      </w:rPr>
    </w:lvl>
  </w:abstractNum>
  <w:abstractNum w:abstractNumId="53" w15:restartNumberingAfterBreak="0">
    <w:nsid w:val="7713548C"/>
    <w:multiLevelType w:val="multilevel"/>
    <w:tmpl w:val="ABC665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4"/>
  </w:num>
  <w:num w:numId="4">
    <w:abstractNumId w:val="43"/>
  </w:num>
  <w:num w:numId="5">
    <w:abstractNumId w:val="52"/>
  </w:num>
  <w:num w:numId="6">
    <w:abstractNumId w:val="37"/>
  </w:num>
  <w:num w:numId="7">
    <w:abstractNumId w:val="4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45"/>
  </w:num>
  <w:num w:numId="10">
    <w:abstractNumId w:val="45"/>
    <w:lvlOverride w:ilvl="0">
      <w:lvl w:ilvl="0">
        <w:start w:val="1"/>
        <w:numFmt w:val="decimal"/>
        <w:lvlText w:val="3.%1."/>
        <w:legacy w:legacy="1" w:legacySpace="0" w:legacyIndent="346"/>
        <w:lvlJc w:val="left"/>
        <w:rPr>
          <w:rFonts w:ascii="Times New Roman" w:hAnsi="Times New Roman" w:cs="Times New Roman" w:hint="default"/>
        </w:rPr>
      </w:lvl>
    </w:lvlOverride>
  </w:num>
  <w:num w:numId="11">
    <w:abstractNumId w:val="41"/>
  </w:num>
  <w:num w:numId="12">
    <w:abstractNumId w:val="40"/>
  </w:num>
  <w:num w:numId="13">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14">
    <w:abstractNumId w:val="46"/>
  </w:num>
  <w:num w:numId="15">
    <w:abstractNumId w:val="44"/>
  </w:num>
  <w:num w:numId="16">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86"/>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23">
    <w:abstractNumId w:val="47"/>
  </w:num>
  <w:num w:numId="24">
    <w:abstractNumId w:val="39"/>
  </w:num>
  <w:num w:numId="25">
    <w:abstractNumId w:val="49"/>
  </w:num>
  <w:num w:numId="26">
    <w:abstractNumId w:val="50"/>
  </w:num>
  <w:num w:numId="27">
    <w:abstractNumId w:val="53"/>
  </w:num>
  <w:num w:numId="28">
    <w:abstractNumId w:val="38"/>
  </w:num>
  <w:num w:numId="29">
    <w:abstractNumId w:val="4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B2"/>
    <w:rsid w:val="00001276"/>
    <w:rsid w:val="0000332F"/>
    <w:rsid w:val="00010448"/>
    <w:rsid w:val="0001350D"/>
    <w:rsid w:val="00014028"/>
    <w:rsid w:val="00014843"/>
    <w:rsid w:val="00024748"/>
    <w:rsid w:val="00024CB4"/>
    <w:rsid w:val="00044C32"/>
    <w:rsid w:val="000454D2"/>
    <w:rsid w:val="00047A25"/>
    <w:rsid w:val="00057E13"/>
    <w:rsid w:val="000649E2"/>
    <w:rsid w:val="00064ABD"/>
    <w:rsid w:val="00065E42"/>
    <w:rsid w:val="000740E9"/>
    <w:rsid w:val="00076BA6"/>
    <w:rsid w:val="0008357B"/>
    <w:rsid w:val="00084B13"/>
    <w:rsid w:val="000924C8"/>
    <w:rsid w:val="00094EF4"/>
    <w:rsid w:val="000A4401"/>
    <w:rsid w:val="000B1A65"/>
    <w:rsid w:val="000B5F5B"/>
    <w:rsid w:val="000B690B"/>
    <w:rsid w:val="000C0E5B"/>
    <w:rsid w:val="000C1F6A"/>
    <w:rsid w:val="000D4821"/>
    <w:rsid w:val="000E3E50"/>
    <w:rsid w:val="000E6E73"/>
    <w:rsid w:val="000E6FC6"/>
    <w:rsid w:val="000F7542"/>
    <w:rsid w:val="000F7951"/>
    <w:rsid w:val="00103496"/>
    <w:rsid w:val="001071E0"/>
    <w:rsid w:val="001136DA"/>
    <w:rsid w:val="00125AB2"/>
    <w:rsid w:val="00130F39"/>
    <w:rsid w:val="00131B2B"/>
    <w:rsid w:val="00137BD9"/>
    <w:rsid w:val="00141040"/>
    <w:rsid w:val="00145815"/>
    <w:rsid w:val="001512C0"/>
    <w:rsid w:val="00163BD5"/>
    <w:rsid w:val="001704D0"/>
    <w:rsid w:val="00170B58"/>
    <w:rsid w:val="00170C89"/>
    <w:rsid w:val="001755B3"/>
    <w:rsid w:val="00175AB9"/>
    <w:rsid w:val="00180F45"/>
    <w:rsid w:val="00185732"/>
    <w:rsid w:val="0019052B"/>
    <w:rsid w:val="001972BE"/>
    <w:rsid w:val="001A01CF"/>
    <w:rsid w:val="001A13DD"/>
    <w:rsid w:val="001C448F"/>
    <w:rsid w:val="001C7209"/>
    <w:rsid w:val="001E25E2"/>
    <w:rsid w:val="001E58D3"/>
    <w:rsid w:val="001F37E2"/>
    <w:rsid w:val="002011DF"/>
    <w:rsid w:val="00204450"/>
    <w:rsid w:val="00206D5F"/>
    <w:rsid w:val="00210166"/>
    <w:rsid w:val="0023755C"/>
    <w:rsid w:val="00241180"/>
    <w:rsid w:val="0025426F"/>
    <w:rsid w:val="00254E7D"/>
    <w:rsid w:val="00267CCE"/>
    <w:rsid w:val="00270313"/>
    <w:rsid w:val="00270336"/>
    <w:rsid w:val="0028483A"/>
    <w:rsid w:val="00284FB7"/>
    <w:rsid w:val="0029119B"/>
    <w:rsid w:val="00293B05"/>
    <w:rsid w:val="00294F22"/>
    <w:rsid w:val="00296C36"/>
    <w:rsid w:val="002A6D93"/>
    <w:rsid w:val="002B4B62"/>
    <w:rsid w:val="002C0D85"/>
    <w:rsid w:val="002C0FBE"/>
    <w:rsid w:val="002C175A"/>
    <w:rsid w:val="002C2182"/>
    <w:rsid w:val="002E29C8"/>
    <w:rsid w:val="002E7ED9"/>
    <w:rsid w:val="002F77E1"/>
    <w:rsid w:val="00301CE7"/>
    <w:rsid w:val="00306A5D"/>
    <w:rsid w:val="003160E2"/>
    <w:rsid w:val="00325B4C"/>
    <w:rsid w:val="00332F59"/>
    <w:rsid w:val="00335C8F"/>
    <w:rsid w:val="00336CD7"/>
    <w:rsid w:val="00340CC4"/>
    <w:rsid w:val="003447B4"/>
    <w:rsid w:val="003469CB"/>
    <w:rsid w:val="00350962"/>
    <w:rsid w:val="00363A4E"/>
    <w:rsid w:val="003654B2"/>
    <w:rsid w:val="00366115"/>
    <w:rsid w:val="003762F9"/>
    <w:rsid w:val="0038326D"/>
    <w:rsid w:val="003837E0"/>
    <w:rsid w:val="003856B7"/>
    <w:rsid w:val="00387A06"/>
    <w:rsid w:val="003A211E"/>
    <w:rsid w:val="003A3E7D"/>
    <w:rsid w:val="003A3FE0"/>
    <w:rsid w:val="003B08BB"/>
    <w:rsid w:val="003B7E1E"/>
    <w:rsid w:val="003C63E3"/>
    <w:rsid w:val="003C72A1"/>
    <w:rsid w:val="003D1BBC"/>
    <w:rsid w:val="003E58F1"/>
    <w:rsid w:val="003E73C7"/>
    <w:rsid w:val="003F1C26"/>
    <w:rsid w:val="003F2006"/>
    <w:rsid w:val="00405ED1"/>
    <w:rsid w:val="004134A7"/>
    <w:rsid w:val="0041623A"/>
    <w:rsid w:val="004202CC"/>
    <w:rsid w:val="00421094"/>
    <w:rsid w:val="00424047"/>
    <w:rsid w:val="00433964"/>
    <w:rsid w:val="00437F98"/>
    <w:rsid w:val="004404D2"/>
    <w:rsid w:val="0044197D"/>
    <w:rsid w:val="00445D0F"/>
    <w:rsid w:val="00450A41"/>
    <w:rsid w:val="00452D1B"/>
    <w:rsid w:val="00453F1C"/>
    <w:rsid w:val="00455F69"/>
    <w:rsid w:val="004611C9"/>
    <w:rsid w:val="0047384F"/>
    <w:rsid w:val="004761F4"/>
    <w:rsid w:val="00477AC7"/>
    <w:rsid w:val="004828A3"/>
    <w:rsid w:val="00492200"/>
    <w:rsid w:val="00494A2B"/>
    <w:rsid w:val="004A0AF7"/>
    <w:rsid w:val="004B12C1"/>
    <w:rsid w:val="004B57E7"/>
    <w:rsid w:val="004B6B54"/>
    <w:rsid w:val="004B736D"/>
    <w:rsid w:val="004C52CB"/>
    <w:rsid w:val="004D0B90"/>
    <w:rsid w:val="004D1291"/>
    <w:rsid w:val="004D6E4F"/>
    <w:rsid w:val="004E6C07"/>
    <w:rsid w:val="004F5268"/>
    <w:rsid w:val="0050009A"/>
    <w:rsid w:val="005020AB"/>
    <w:rsid w:val="00502761"/>
    <w:rsid w:val="00503D39"/>
    <w:rsid w:val="00511F0F"/>
    <w:rsid w:val="00517B57"/>
    <w:rsid w:val="00521CEC"/>
    <w:rsid w:val="00522B6C"/>
    <w:rsid w:val="005241B4"/>
    <w:rsid w:val="00526A94"/>
    <w:rsid w:val="00534AA3"/>
    <w:rsid w:val="00535AA1"/>
    <w:rsid w:val="00537227"/>
    <w:rsid w:val="00543373"/>
    <w:rsid w:val="00571E62"/>
    <w:rsid w:val="005776E2"/>
    <w:rsid w:val="005806AE"/>
    <w:rsid w:val="005809A0"/>
    <w:rsid w:val="00594DD8"/>
    <w:rsid w:val="005A25EB"/>
    <w:rsid w:val="005A270C"/>
    <w:rsid w:val="005B0538"/>
    <w:rsid w:val="005B7728"/>
    <w:rsid w:val="005D1736"/>
    <w:rsid w:val="005D1D5B"/>
    <w:rsid w:val="005D5F2E"/>
    <w:rsid w:val="005D5F4B"/>
    <w:rsid w:val="005D6EED"/>
    <w:rsid w:val="005E027A"/>
    <w:rsid w:val="005E1B85"/>
    <w:rsid w:val="005E1EFE"/>
    <w:rsid w:val="005E408E"/>
    <w:rsid w:val="005E5D89"/>
    <w:rsid w:val="005E62EE"/>
    <w:rsid w:val="005F27D0"/>
    <w:rsid w:val="005F2CD0"/>
    <w:rsid w:val="005F6D85"/>
    <w:rsid w:val="006009E6"/>
    <w:rsid w:val="00601503"/>
    <w:rsid w:val="006026B6"/>
    <w:rsid w:val="00606B14"/>
    <w:rsid w:val="006115D9"/>
    <w:rsid w:val="00611F9D"/>
    <w:rsid w:val="00613E38"/>
    <w:rsid w:val="0062182C"/>
    <w:rsid w:val="00622C2C"/>
    <w:rsid w:val="006309E6"/>
    <w:rsid w:val="00636F72"/>
    <w:rsid w:val="006420AA"/>
    <w:rsid w:val="00647307"/>
    <w:rsid w:val="00651487"/>
    <w:rsid w:val="006520AB"/>
    <w:rsid w:val="00667677"/>
    <w:rsid w:val="00667B6A"/>
    <w:rsid w:val="006723EF"/>
    <w:rsid w:val="006928B0"/>
    <w:rsid w:val="00693D5C"/>
    <w:rsid w:val="00694DE8"/>
    <w:rsid w:val="00697F1E"/>
    <w:rsid w:val="006A4967"/>
    <w:rsid w:val="006B1A59"/>
    <w:rsid w:val="006B23F9"/>
    <w:rsid w:val="006C1FB8"/>
    <w:rsid w:val="006C50BB"/>
    <w:rsid w:val="006D180B"/>
    <w:rsid w:val="006D1DC3"/>
    <w:rsid w:val="006D728B"/>
    <w:rsid w:val="006E4D83"/>
    <w:rsid w:val="006E6026"/>
    <w:rsid w:val="006F0B7B"/>
    <w:rsid w:val="006F25C1"/>
    <w:rsid w:val="00700A3D"/>
    <w:rsid w:val="00706DD8"/>
    <w:rsid w:val="00711A8D"/>
    <w:rsid w:val="00727FA4"/>
    <w:rsid w:val="007300DB"/>
    <w:rsid w:val="00731487"/>
    <w:rsid w:val="00737A57"/>
    <w:rsid w:val="007650CD"/>
    <w:rsid w:val="00765DB5"/>
    <w:rsid w:val="00766C13"/>
    <w:rsid w:val="0077177A"/>
    <w:rsid w:val="00776787"/>
    <w:rsid w:val="00780140"/>
    <w:rsid w:val="00783828"/>
    <w:rsid w:val="00785BA6"/>
    <w:rsid w:val="00792C60"/>
    <w:rsid w:val="007A0381"/>
    <w:rsid w:val="007C1DDC"/>
    <w:rsid w:val="007E1886"/>
    <w:rsid w:val="007E2460"/>
    <w:rsid w:val="007E2CBC"/>
    <w:rsid w:val="007E3C54"/>
    <w:rsid w:val="007F4766"/>
    <w:rsid w:val="007F4DE1"/>
    <w:rsid w:val="008005D4"/>
    <w:rsid w:val="00807D62"/>
    <w:rsid w:val="008106B7"/>
    <w:rsid w:val="0082352A"/>
    <w:rsid w:val="00826C98"/>
    <w:rsid w:val="008336C6"/>
    <w:rsid w:val="00835A5C"/>
    <w:rsid w:val="0084166F"/>
    <w:rsid w:val="00842579"/>
    <w:rsid w:val="00847F41"/>
    <w:rsid w:val="008665CE"/>
    <w:rsid w:val="0088780C"/>
    <w:rsid w:val="008909A2"/>
    <w:rsid w:val="008A11DA"/>
    <w:rsid w:val="008A75D0"/>
    <w:rsid w:val="008B5FDC"/>
    <w:rsid w:val="008D3652"/>
    <w:rsid w:val="008D6735"/>
    <w:rsid w:val="008E2D28"/>
    <w:rsid w:val="008F2A94"/>
    <w:rsid w:val="009103B1"/>
    <w:rsid w:val="0091149D"/>
    <w:rsid w:val="009143D5"/>
    <w:rsid w:val="00914613"/>
    <w:rsid w:val="00916B5C"/>
    <w:rsid w:val="0093247F"/>
    <w:rsid w:val="00940342"/>
    <w:rsid w:val="0094348E"/>
    <w:rsid w:val="009461F5"/>
    <w:rsid w:val="0094787B"/>
    <w:rsid w:val="00953E90"/>
    <w:rsid w:val="00956B8B"/>
    <w:rsid w:val="0096366C"/>
    <w:rsid w:val="00970ED5"/>
    <w:rsid w:val="009809FD"/>
    <w:rsid w:val="0098555C"/>
    <w:rsid w:val="009B4178"/>
    <w:rsid w:val="009C4FA4"/>
    <w:rsid w:val="009C6D10"/>
    <w:rsid w:val="009D7657"/>
    <w:rsid w:val="009E0001"/>
    <w:rsid w:val="009E2F09"/>
    <w:rsid w:val="009F742A"/>
    <w:rsid w:val="00A062B5"/>
    <w:rsid w:val="00A06F02"/>
    <w:rsid w:val="00A15511"/>
    <w:rsid w:val="00A20E4A"/>
    <w:rsid w:val="00A27C7C"/>
    <w:rsid w:val="00A3723B"/>
    <w:rsid w:val="00A41387"/>
    <w:rsid w:val="00A42CD0"/>
    <w:rsid w:val="00A50625"/>
    <w:rsid w:val="00A55C58"/>
    <w:rsid w:val="00A602D0"/>
    <w:rsid w:val="00A76587"/>
    <w:rsid w:val="00A844F9"/>
    <w:rsid w:val="00A97468"/>
    <w:rsid w:val="00AA59CE"/>
    <w:rsid w:val="00AC12FF"/>
    <w:rsid w:val="00AC3E38"/>
    <w:rsid w:val="00AC418C"/>
    <w:rsid w:val="00AC70B7"/>
    <w:rsid w:val="00AC72FE"/>
    <w:rsid w:val="00AD3E1F"/>
    <w:rsid w:val="00AD3F31"/>
    <w:rsid w:val="00AD7A03"/>
    <w:rsid w:val="00AF287F"/>
    <w:rsid w:val="00AF491D"/>
    <w:rsid w:val="00AF7578"/>
    <w:rsid w:val="00B12AB4"/>
    <w:rsid w:val="00B13B02"/>
    <w:rsid w:val="00B166B4"/>
    <w:rsid w:val="00B16809"/>
    <w:rsid w:val="00B203F8"/>
    <w:rsid w:val="00B27AB8"/>
    <w:rsid w:val="00B37783"/>
    <w:rsid w:val="00B378E3"/>
    <w:rsid w:val="00B40A8E"/>
    <w:rsid w:val="00B417BE"/>
    <w:rsid w:val="00B44186"/>
    <w:rsid w:val="00B505D3"/>
    <w:rsid w:val="00B52BD2"/>
    <w:rsid w:val="00B612F3"/>
    <w:rsid w:val="00B646BB"/>
    <w:rsid w:val="00B71D05"/>
    <w:rsid w:val="00B73BBA"/>
    <w:rsid w:val="00B743BE"/>
    <w:rsid w:val="00B801F3"/>
    <w:rsid w:val="00B80748"/>
    <w:rsid w:val="00B86152"/>
    <w:rsid w:val="00B97E70"/>
    <w:rsid w:val="00BA3AF3"/>
    <w:rsid w:val="00BA4D64"/>
    <w:rsid w:val="00BB0440"/>
    <w:rsid w:val="00BC5150"/>
    <w:rsid w:val="00BC55E8"/>
    <w:rsid w:val="00BD0995"/>
    <w:rsid w:val="00BD0F2B"/>
    <w:rsid w:val="00BD1435"/>
    <w:rsid w:val="00BD5113"/>
    <w:rsid w:val="00BD7C26"/>
    <w:rsid w:val="00BE0D45"/>
    <w:rsid w:val="00C0036C"/>
    <w:rsid w:val="00C04792"/>
    <w:rsid w:val="00C062E9"/>
    <w:rsid w:val="00C14BCB"/>
    <w:rsid w:val="00C21A04"/>
    <w:rsid w:val="00C22C20"/>
    <w:rsid w:val="00C23542"/>
    <w:rsid w:val="00C23DB2"/>
    <w:rsid w:val="00C277B8"/>
    <w:rsid w:val="00C4044C"/>
    <w:rsid w:val="00C45DC3"/>
    <w:rsid w:val="00C619BE"/>
    <w:rsid w:val="00C61E73"/>
    <w:rsid w:val="00C646D5"/>
    <w:rsid w:val="00C64FB9"/>
    <w:rsid w:val="00C70D1D"/>
    <w:rsid w:val="00C70DB5"/>
    <w:rsid w:val="00C839B7"/>
    <w:rsid w:val="00C91F05"/>
    <w:rsid w:val="00C93FE2"/>
    <w:rsid w:val="00C949D9"/>
    <w:rsid w:val="00C966A3"/>
    <w:rsid w:val="00CA0934"/>
    <w:rsid w:val="00CA1F43"/>
    <w:rsid w:val="00CA29D0"/>
    <w:rsid w:val="00CA46E0"/>
    <w:rsid w:val="00CA551B"/>
    <w:rsid w:val="00CC09E3"/>
    <w:rsid w:val="00CC50C9"/>
    <w:rsid w:val="00CD26AC"/>
    <w:rsid w:val="00CD3F4F"/>
    <w:rsid w:val="00CE4849"/>
    <w:rsid w:val="00CE502C"/>
    <w:rsid w:val="00CF06E0"/>
    <w:rsid w:val="00CF235F"/>
    <w:rsid w:val="00CF36D9"/>
    <w:rsid w:val="00CF55C1"/>
    <w:rsid w:val="00D0149E"/>
    <w:rsid w:val="00D12CEE"/>
    <w:rsid w:val="00D14BB6"/>
    <w:rsid w:val="00D1768D"/>
    <w:rsid w:val="00D25600"/>
    <w:rsid w:val="00D32246"/>
    <w:rsid w:val="00D35564"/>
    <w:rsid w:val="00D4019B"/>
    <w:rsid w:val="00D43193"/>
    <w:rsid w:val="00D4383C"/>
    <w:rsid w:val="00D4587B"/>
    <w:rsid w:val="00D47678"/>
    <w:rsid w:val="00D66556"/>
    <w:rsid w:val="00D675EB"/>
    <w:rsid w:val="00D73A9E"/>
    <w:rsid w:val="00D74CBD"/>
    <w:rsid w:val="00D817FA"/>
    <w:rsid w:val="00D8253C"/>
    <w:rsid w:val="00D86442"/>
    <w:rsid w:val="00D90B73"/>
    <w:rsid w:val="00DB1D70"/>
    <w:rsid w:val="00DC0FB2"/>
    <w:rsid w:val="00DC1053"/>
    <w:rsid w:val="00DD4A6E"/>
    <w:rsid w:val="00DD595E"/>
    <w:rsid w:val="00DE4734"/>
    <w:rsid w:val="00DE66AF"/>
    <w:rsid w:val="00DF7254"/>
    <w:rsid w:val="00E1696A"/>
    <w:rsid w:val="00E22147"/>
    <w:rsid w:val="00E22F30"/>
    <w:rsid w:val="00E24A5F"/>
    <w:rsid w:val="00E268ED"/>
    <w:rsid w:val="00E34B4A"/>
    <w:rsid w:val="00E441A9"/>
    <w:rsid w:val="00E4774B"/>
    <w:rsid w:val="00E56F51"/>
    <w:rsid w:val="00E60B24"/>
    <w:rsid w:val="00E612E3"/>
    <w:rsid w:val="00E62EC8"/>
    <w:rsid w:val="00E635BA"/>
    <w:rsid w:val="00E652B3"/>
    <w:rsid w:val="00E70030"/>
    <w:rsid w:val="00E713A9"/>
    <w:rsid w:val="00E7706E"/>
    <w:rsid w:val="00E90579"/>
    <w:rsid w:val="00EA19EB"/>
    <w:rsid w:val="00EA501C"/>
    <w:rsid w:val="00EB1093"/>
    <w:rsid w:val="00EB1E31"/>
    <w:rsid w:val="00EB4E77"/>
    <w:rsid w:val="00EC3E93"/>
    <w:rsid w:val="00ED5ABD"/>
    <w:rsid w:val="00EE10DD"/>
    <w:rsid w:val="00EE22D5"/>
    <w:rsid w:val="00EE53D1"/>
    <w:rsid w:val="00EF2EF2"/>
    <w:rsid w:val="00F043BB"/>
    <w:rsid w:val="00F12B2F"/>
    <w:rsid w:val="00F1794D"/>
    <w:rsid w:val="00F2323D"/>
    <w:rsid w:val="00F23575"/>
    <w:rsid w:val="00F344AD"/>
    <w:rsid w:val="00F435A4"/>
    <w:rsid w:val="00F54BAB"/>
    <w:rsid w:val="00F5654A"/>
    <w:rsid w:val="00F65B8A"/>
    <w:rsid w:val="00F65F81"/>
    <w:rsid w:val="00F66F8D"/>
    <w:rsid w:val="00F808CE"/>
    <w:rsid w:val="00F86560"/>
    <w:rsid w:val="00F93726"/>
    <w:rsid w:val="00FA5B25"/>
    <w:rsid w:val="00FB1D2E"/>
    <w:rsid w:val="00FC161F"/>
    <w:rsid w:val="00FC3570"/>
    <w:rsid w:val="00FD2205"/>
    <w:rsid w:val="00FD2C90"/>
    <w:rsid w:val="00FD69DC"/>
    <w:rsid w:val="00FE612A"/>
    <w:rsid w:val="00FE6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docId w15:val="{A26A76A1-548C-4078-B97D-2DF4BA6C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25AB2"/>
    <w:pPr>
      <w:suppressAutoHyphens/>
    </w:pPr>
    <w:rPr>
      <w:lang w:eastAsia="ar-SA"/>
    </w:rPr>
  </w:style>
  <w:style w:type="paragraph" w:styleId="1">
    <w:name w:val="heading 1"/>
    <w:aliases w:val="H1"/>
    <w:basedOn w:val="a0"/>
    <w:next w:val="a0"/>
    <w:qFormat/>
    <w:rsid w:val="00125AB2"/>
    <w:pPr>
      <w:keepNext/>
      <w:numPr>
        <w:numId w:val="1"/>
      </w:numPr>
      <w:tabs>
        <w:tab w:val="left" w:pos="0"/>
      </w:tabs>
      <w:spacing w:before="240" w:after="60"/>
      <w:jc w:val="center"/>
      <w:outlineLvl w:val="0"/>
    </w:pPr>
    <w:rPr>
      <w:b/>
      <w:kern w:val="1"/>
      <w:sz w:val="36"/>
    </w:rPr>
  </w:style>
  <w:style w:type="paragraph" w:styleId="2">
    <w:name w:val="heading 2"/>
    <w:aliases w:val="H2,h2,L2,l2,list 2,list 2,heading 2TOC,Head 2,List level 2,2,Header 2,H2-Heading 2,Header2,22,heading2,list2,A,A.B.C.,Heading2,Heading Indent No L2,2nd level,Heading 2 Hidden,UNDERRUBRIK 1-2,H2-Heading 21,21,Reset numbering"/>
    <w:basedOn w:val="a0"/>
    <w:next w:val="a0"/>
    <w:qFormat/>
    <w:rsid w:val="00125AB2"/>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qFormat/>
    <w:rsid w:val="00125AB2"/>
    <w:pPr>
      <w:keepNext/>
      <w:numPr>
        <w:ilvl w:val="2"/>
        <w:numId w:val="1"/>
      </w:numPr>
      <w:spacing w:before="240" w:after="60"/>
      <w:outlineLvl w:val="2"/>
    </w:pPr>
    <w:rPr>
      <w:rFonts w:ascii="Arial" w:hAnsi="Arial" w:cs="Arial"/>
      <w:b/>
      <w:bCs/>
      <w:sz w:val="26"/>
      <w:szCs w:val="26"/>
    </w:rPr>
  </w:style>
  <w:style w:type="paragraph" w:styleId="4">
    <w:name w:val="heading 4"/>
    <w:basedOn w:val="a0"/>
    <w:next w:val="a0"/>
    <w:link w:val="40"/>
    <w:semiHidden/>
    <w:unhideWhenUsed/>
    <w:qFormat/>
    <w:rsid w:val="007E2460"/>
    <w:pPr>
      <w:keepNext/>
      <w:keepLines/>
      <w:spacing w:before="200"/>
      <w:outlineLvl w:val="3"/>
    </w:pPr>
    <w:rPr>
      <w:rFonts w:ascii="Cambria" w:hAnsi="Cambria"/>
      <w:b/>
      <w:bCs/>
      <w:i/>
      <w:iCs/>
      <w:color w:val="4F81BD"/>
    </w:rPr>
  </w:style>
  <w:style w:type="paragraph" w:styleId="6">
    <w:name w:val="heading 6"/>
    <w:basedOn w:val="a0"/>
    <w:next w:val="a0"/>
    <w:qFormat/>
    <w:rsid w:val="00125AB2"/>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rsid w:val="00125AB2"/>
    <w:rPr>
      <w:rFonts w:ascii="Times New Roman" w:hAnsi="Times New Roman"/>
    </w:rPr>
  </w:style>
  <w:style w:type="character" w:customStyle="1" w:styleId="WW8Num8z0">
    <w:name w:val="WW8Num8z0"/>
    <w:rsid w:val="00125AB2"/>
    <w:rPr>
      <w:rFonts w:ascii="Symbol" w:hAnsi="Symbol"/>
    </w:rPr>
  </w:style>
  <w:style w:type="character" w:customStyle="1" w:styleId="WW8Num10z0">
    <w:name w:val="WW8Num10z0"/>
    <w:rsid w:val="00125AB2"/>
    <w:rPr>
      <w:b/>
    </w:rPr>
  </w:style>
  <w:style w:type="character" w:customStyle="1" w:styleId="WW8Num11z0">
    <w:name w:val="WW8Num11z0"/>
    <w:rsid w:val="00125AB2"/>
    <w:rPr>
      <w:b/>
    </w:rPr>
  </w:style>
  <w:style w:type="character" w:customStyle="1" w:styleId="WW8Num11z1">
    <w:name w:val="WW8Num11z1"/>
    <w:rsid w:val="00125AB2"/>
    <w:rPr>
      <w:rFonts w:ascii="Courier New" w:hAnsi="Courier New" w:cs="Courier New"/>
    </w:rPr>
  </w:style>
  <w:style w:type="character" w:customStyle="1" w:styleId="WW8Num11z2">
    <w:name w:val="WW8Num11z2"/>
    <w:rsid w:val="00125AB2"/>
    <w:rPr>
      <w:rFonts w:ascii="Wingdings" w:hAnsi="Wingdings"/>
    </w:rPr>
  </w:style>
  <w:style w:type="character" w:customStyle="1" w:styleId="WW8Num15z1">
    <w:name w:val="WW8Num15z1"/>
    <w:rsid w:val="00125AB2"/>
    <w:rPr>
      <w:rFonts w:ascii="Courier New" w:hAnsi="Courier New" w:cs="Courier New"/>
    </w:rPr>
  </w:style>
  <w:style w:type="character" w:customStyle="1" w:styleId="WW8Num15z2">
    <w:name w:val="WW8Num15z2"/>
    <w:rsid w:val="00125AB2"/>
    <w:rPr>
      <w:rFonts w:ascii="Wingdings" w:hAnsi="Wingdings"/>
    </w:rPr>
  </w:style>
  <w:style w:type="character" w:customStyle="1" w:styleId="WW8Num17z1">
    <w:name w:val="WW8Num17z1"/>
    <w:rsid w:val="00125AB2"/>
    <w:rPr>
      <w:rFonts w:ascii="Courier New" w:hAnsi="Courier New" w:cs="Courier New"/>
    </w:rPr>
  </w:style>
  <w:style w:type="character" w:customStyle="1" w:styleId="WW8Num17z2">
    <w:name w:val="WW8Num17z2"/>
    <w:rsid w:val="00125AB2"/>
    <w:rPr>
      <w:rFonts w:ascii="Wingdings" w:hAnsi="Wingdings"/>
    </w:rPr>
  </w:style>
  <w:style w:type="character" w:customStyle="1" w:styleId="WW8Num18z1">
    <w:name w:val="WW8Num18z1"/>
    <w:rsid w:val="00125AB2"/>
    <w:rPr>
      <w:rFonts w:ascii="Courier New" w:hAnsi="Courier New" w:cs="Courier New"/>
    </w:rPr>
  </w:style>
  <w:style w:type="character" w:customStyle="1" w:styleId="WW8Num19z0">
    <w:name w:val="WW8Num19z0"/>
    <w:rsid w:val="00125AB2"/>
    <w:rPr>
      <w:rFonts w:ascii="Times New Roman" w:hAnsi="Times New Roman" w:cs="Times New Roman"/>
      <w:sz w:val="24"/>
      <w:szCs w:val="24"/>
    </w:rPr>
  </w:style>
  <w:style w:type="character" w:customStyle="1" w:styleId="WW8Num22z1">
    <w:name w:val="WW8Num22z1"/>
    <w:rsid w:val="00125AB2"/>
    <w:rPr>
      <w:rFonts w:ascii="Times New Roman" w:eastAsia="Times New Roman" w:hAnsi="Times New Roman" w:cs="Times New Roman"/>
      <w:b w:val="0"/>
      <w:i w:val="0"/>
      <w:color w:val="000000"/>
    </w:rPr>
  </w:style>
  <w:style w:type="character" w:customStyle="1" w:styleId="WW8Num22z2">
    <w:name w:val="WW8Num22z2"/>
    <w:rsid w:val="00125AB2"/>
    <w:rPr>
      <w:b/>
      <w:i/>
      <w:color w:val="000000"/>
    </w:rPr>
  </w:style>
  <w:style w:type="character" w:customStyle="1" w:styleId="WW8Num23z1">
    <w:name w:val="WW8Num23z1"/>
    <w:rsid w:val="00125AB2"/>
    <w:rPr>
      <w:rFonts w:ascii="Times New Roman" w:eastAsia="Times New Roman" w:hAnsi="Times New Roman" w:cs="Times New Roman"/>
      <w:b w:val="0"/>
      <w:i w:val="0"/>
      <w:color w:val="000000"/>
    </w:rPr>
  </w:style>
  <w:style w:type="character" w:customStyle="1" w:styleId="WW8Num23z2">
    <w:name w:val="WW8Num23z2"/>
    <w:rsid w:val="00125AB2"/>
    <w:rPr>
      <w:b/>
      <w:i/>
      <w:color w:val="000000"/>
    </w:rPr>
  </w:style>
  <w:style w:type="character" w:customStyle="1" w:styleId="WW8Num24z0">
    <w:name w:val="WW8Num24z0"/>
    <w:rsid w:val="00125AB2"/>
    <w:rPr>
      <w:b w:val="0"/>
    </w:rPr>
  </w:style>
  <w:style w:type="character" w:customStyle="1" w:styleId="WW8Num25z2">
    <w:name w:val="WW8Num25z2"/>
    <w:rsid w:val="00125AB2"/>
    <w:rPr>
      <w:b/>
      <w:i/>
      <w:color w:val="000000"/>
    </w:rPr>
  </w:style>
  <w:style w:type="character" w:customStyle="1" w:styleId="WW8Num26z1">
    <w:name w:val="WW8Num26z1"/>
    <w:rsid w:val="00125AB2"/>
    <w:rPr>
      <w:b w:val="0"/>
      <w:i w:val="0"/>
    </w:rPr>
  </w:style>
  <w:style w:type="character" w:customStyle="1" w:styleId="WW8Num27z1">
    <w:name w:val="WW8Num27z1"/>
    <w:rsid w:val="00125AB2"/>
    <w:rPr>
      <w:b w:val="0"/>
      <w:i w:val="0"/>
    </w:rPr>
  </w:style>
  <w:style w:type="character" w:customStyle="1" w:styleId="WW8Num28z1">
    <w:name w:val="WW8Num28z1"/>
    <w:rsid w:val="00125AB2"/>
    <w:rPr>
      <w:b w:val="0"/>
      <w:i w:val="0"/>
    </w:rPr>
  </w:style>
  <w:style w:type="character" w:customStyle="1" w:styleId="WW8Num28z2">
    <w:name w:val="WW8Num28z2"/>
    <w:rsid w:val="00125AB2"/>
    <w:rPr>
      <w:b/>
      <w:i/>
      <w:color w:val="000000"/>
    </w:rPr>
  </w:style>
  <w:style w:type="character" w:customStyle="1" w:styleId="WW8Num29z2">
    <w:name w:val="WW8Num29z2"/>
    <w:rsid w:val="00125AB2"/>
    <w:rPr>
      <w:rFonts w:ascii="Symbol" w:hAnsi="Symbol"/>
    </w:rPr>
  </w:style>
  <w:style w:type="character" w:customStyle="1" w:styleId="WW8Num30z1">
    <w:name w:val="WW8Num30z1"/>
    <w:rsid w:val="00125AB2"/>
    <w:rPr>
      <w:rFonts w:ascii="Times New Roman" w:eastAsia="Times New Roman" w:hAnsi="Times New Roman" w:cs="Times New Roman"/>
      <w:b w:val="0"/>
      <w:i w:val="0"/>
      <w:color w:val="000000"/>
    </w:rPr>
  </w:style>
  <w:style w:type="character" w:customStyle="1" w:styleId="WW8Num30z2">
    <w:name w:val="WW8Num30z2"/>
    <w:rsid w:val="00125AB2"/>
    <w:rPr>
      <w:b/>
      <w:i/>
      <w:color w:val="000000"/>
    </w:rPr>
  </w:style>
  <w:style w:type="character" w:customStyle="1" w:styleId="WW8Num31z1">
    <w:name w:val="WW8Num31z1"/>
    <w:rsid w:val="00125AB2"/>
    <w:rPr>
      <w:b w:val="0"/>
      <w:i w:val="0"/>
    </w:rPr>
  </w:style>
  <w:style w:type="character" w:customStyle="1" w:styleId="WW8Num32z1">
    <w:name w:val="WW8Num32z1"/>
    <w:rsid w:val="00125AB2"/>
    <w:rPr>
      <w:rFonts w:ascii="Times New Roman" w:eastAsia="Times New Roman" w:hAnsi="Times New Roman" w:cs="Times New Roman"/>
      <w:b w:val="0"/>
      <w:i w:val="0"/>
      <w:color w:val="000000"/>
    </w:rPr>
  </w:style>
  <w:style w:type="character" w:customStyle="1" w:styleId="WW8Num33z1">
    <w:name w:val="WW8Num33z1"/>
    <w:rsid w:val="00125AB2"/>
    <w:rPr>
      <w:b w:val="0"/>
      <w:i w:val="0"/>
    </w:rPr>
  </w:style>
  <w:style w:type="character" w:customStyle="1" w:styleId="WW8Num33z2">
    <w:name w:val="WW8Num33z2"/>
    <w:rsid w:val="00125AB2"/>
    <w:rPr>
      <w:b/>
      <w:i/>
      <w:color w:val="000000"/>
    </w:rPr>
  </w:style>
  <w:style w:type="character" w:customStyle="1" w:styleId="WW8Num34z1">
    <w:name w:val="WW8Num34z1"/>
    <w:rsid w:val="00125AB2"/>
    <w:rPr>
      <w:b w:val="0"/>
      <w:i w:val="0"/>
    </w:rPr>
  </w:style>
  <w:style w:type="character" w:customStyle="1" w:styleId="WW8Num34z2">
    <w:name w:val="WW8Num34z2"/>
    <w:rsid w:val="00125AB2"/>
    <w:rPr>
      <w:b/>
      <w:i/>
      <w:color w:val="000000"/>
    </w:rPr>
  </w:style>
  <w:style w:type="character" w:customStyle="1" w:styleId="WW8Num35z0">
    <w:name w:val="WW8Num35z0"/>
    <w:rsid w:val="00125AB2"/>
    <w:rPr>
      <w:rFonts w:ascii="Times New Roman" w:hAnsi="Times New Roman" w:cs="Times New Roman"/>
      <w:sz w:val="24"/>
      <w:szCs w:val="24"/>
    </w:rPr>
  </w:style>
  <w:style w:type="character" w:customStyle="1" w:styleId="WW8Num36z0">
    <w:name w:val="WW8Num36z0"/>
    <w:rsid w:val="00125AB2"/>
    <w:rPr>
      <w:b/>
    </w:rPr>
  </w:style>
  <w:style w:type="character" w:customStyle="1" w:styleId="WW8Num36z1">
    <w:name w:val="WW8Num36z1"/>
    <w:rsid w:val="00125AB2"/>
    <w:rPr>
      <w:rFonts w:ascii="Times New Roman" w:eastAsia="Times New Roman" w:hAnsi="Times New Roman" w:cs="Times New Roman"/>
      <w:b w:val="0"/>
      <w:i w:val="0"/>
      <w:color w:val="000000"/>
    </w:rPr>
  </w:style>
  <w:style w:type="character" w:customStyle="1" w:styleId="WW8Num36z2">
    <w:name w:val="WW8Num36z2"/>
    <w:rsid w:val="00125AB2"/>
    <w:rPr>
      <w:b/>
      <w:i/>
      <w:color w:val="000000"/>
    </w:rPr>
  </w:style>
  <w:style w:type="character" w:customStyle="1" w:styleId="60">
    <w:name w:val="Основной шрифт абзаца6"/>
    <w:rsid w:val="00125AB2"/>
  </w:style>
  <w:style w:type="character" w:customStyle="1" w:styleId="WW8Num4z0">
    <w:name w:val="WW8Num4z0"/>
    <w:rsid w:val="00125AB2"/>
    <w:rPr>
      <w:rFonts w:ascii="Times New Roman" w:hAnsi="Times New Roman" w:cs="Times New Roman"/>
      <w:sz w:val="24"/>
      <w:szCs w:val="24"/>
    </w:rPr>
  </w:style>
  <w:style w:type="character" w:customStyle="1" w:styleId="WW8Num7z0">
    <w:name w:val="WW8Num7z0"/>
    <w:rsid w:val="00125AB2"/>
    <w:rPr>
      <w:rFonts w:ascii="Symbol" w:hAnsi="Symbol"/>
    </w:rPr>
  </w:style>
  <w:style w:type="character" w:customStyle="1" w:styleId="WW8Num12z0">
    <w:name w:val="WW8Num12z0"/>
    <w:rsid w:val="00125AB2"/>
    <w:rPr>
      <w:rFonts w:ascii="Symbol" w:hAnsi="Symbol"/>
    </w:rPr>
  </w:style>
  <w:style w:type="character" w:customStyle="1" w:styleId="WW8Num13z0">
    <w:name w:val="WW8Num13z0"/>
    <w:rsid w:val="00125AB2"/>
    <w:rPr>
      <w:rFonts w:ascii="Symbol" w:hAnsi="Symbol"/>
    </w:rPr>
  </w:style>
  <w:style w:type="character" w:customStyle="1" w:styleId="WW8Num13z1">
    <w:name w:val="WW8Num13z1"/>
    <w:rsid w:val="00125AB2"/>
    <w:rPr>
      <w:rFonts w:ascii="Courier New" w:hAnsi="Courier New" w:cs="Courier New"/>
    </w:rPr>
  </w:style>
  <w:style w:type="character" w:customStyle="1" w:styleId="WW8Num13z2">
    <w:name w:val="WW8Num13z2"/>
    <w:rsid w:val="00125AB2"/>
    <w:rPr>
      <w:rFonts w:ascii="Wingdings" w:hAnsi="Wingdings"/>
    </w:rPr>
  </w:style>
  <w:style w:type="character" w:customStyle="1" w:styleId="WW8Num19z1">
    <w:name w:val="WW8Num19z1"/>
    <w:rsid w:val="00125AB2"/>
    <w:rPr>
      <w:rFonts w:ascii="Times New Roman" w:eastAsia="Times New Roman" w:hAnsi="Times New Roman" w:cs="Times New Roman"/>
      <w:b w:val="0"/>
      <w:i w:val="0"/>
      <w:color w:val="000000"/>
    </w:rPr>
  </w:style>
  <w:style w:type="character" w:customStyle="1" w:styleId="WW8Num19z2">
    <w:name w:val="WW8Num19z2"/>
    <w:rsid w:val="00125AB2"/>
    <w:rPr>
      <w:b/>
      <w:i/>
      <w:color w:val="000000"/>
    </w:rPr>
  </w:style>
  <w:style w:type="character" w:customStyle="1" w:styleId="WW8Num20z1">
    <w:name w:val="WW8Num20z1"/>
    <w:rsid w:val="00125AB2"/>
    <w:rPr>
      <w:b w:val="0"/>
      <w:i w:val="0"/>
    </w:rPr>
  </w:style>
  <w:style w:type="character" w:customStyle="1" w:styleId="WW8Num21z0">
    <w:name w:val="WW8Num21z0"/>
    <w:rsid w:val="00125AB2"/>
    <w:rPr>
      <w:rFonts w:ascii="Times New Roman" w:hAnsi="Times New Roman" w:cs="Times New Roman"/>
      <w:sz w:val="24"/>
      <w:szCs w:val="24"/>
    </w:rPr>
  </w:style>
  <w:style w:type="character" w:customStyle="1" w:styleId="WW8Num21z1">
    <w:name w:val="WW8Num21z1"/>
    <w:rsid w:val="00125AB2"/>
    <w:rPr>
      <w:rFonts w:ascii="Courier New" w:hAnsi="Courier New" w:cs="Tahoma"/>
    </w:rPr>
  </w:style>
  <w:style w:type="character" w:customStyle="1" w:styleId="WW8Num21z2">
    <w:name w:val="WW8Num21z2"/>
    <w:rsid w:val="00125AB2"/>
    <w:rPr>
      <w:rFonts w:ascii="Wingdings" w:hAnsi="Wingdings"/>
    </w:rPr>
  </w:style>
  <w:style w:type="character" w:customStyle="1" w:styleId="WW8Num21z3">
    <w:name w:val="WW8Num21z3"/>
    <w:rsid w:val="00125AB2"/>
    <w:rPr>
      <w:rFonts w:ascii="Symbol" w:hAnsi="Symbol"/>
    </w:rPr>
  </w:style>
  <w:style w:type="character" w:customStyle="1" w:styleId="WW8Num24z1">
    <w:name w:val="WW8Num24z1"/>
    <w:rsid w:val="00125AB2"/>
    <w:rPr>
      <w:rFonts w:ascii="Times New Roman" w:eastAsia="Times New Roman" w:hAnsi="Times New Roman" w:cs="Times New Roman"/>
      <w:b w:val="0"/>
      <w:i w:val="0"/>
      <w:color w:val="000000"/>
    </w:rPr>
  </w:style>
  <w:style w:type="character" w:customStyle="1" w:styleId="WW8Num24z2">
    <w:name w:val="WW8Num24z2"/>
    <w:rsid w:val="00125AB2"/>
    <w:rPr>
      <w:b/>
      <w:i/>
      <w:color w:val="000000"/>
    </w:rPr>
  </w:style>
  <w:style w:type="character" w:customStyle="1" w:styleId="WW8Num25z1">
    <w:name w:val="WW8Num25z1"/>
    <w:rsid w:val="00125AB2"/>
    <w:rPr>
      <w:rFonts w:ascii="Times New Roman" w:eastAsia="Times New Roman" w:hAnsi="Times New Roman" w:cs="Times New Roman"/>
      <w:b w:val="0"/>
      <w:i w:val="0"/>
      <w:color w:val="000000"/>
    </w:rPr>
  </w:style>
  <w:style w:type="character" w:customStyle="1" w:styleId="WW8Num26z0">
    <w:name w:val="WW8Num26z0"/>
    <w:rsid w:val="00125AB2"/>
    <w:rPr>
      <w:b w:val="0"/>
    </w:rPr>
  </w:style>
  <w:style w:type="character" w:customStyle="1" w:styleId="WW8Num27z2">
    <w:name w:val="WW8Num27z2"/>
    <w:rsid w:val="00125AB2"/>
    <w:rPr>
      <w:rFonts w:ascii="Symbol" w:hAnsi="Symbol"/>
    </w:rPr>
  </w:style>
  <w:style w:type="character" w:customStyle="1" w:styleId="WW8Num29z1">
    <w:name w:val="WW8Num29z1"/>
    <w:rsid w:val="00125AB2"/>
    <w:rPr>
      <w:b w:val="0"/>
      <w:i w:val="0"/>
    </w:rPr>
  </w:style>
  <w:style w:type="character" w:customStyle="1" w:styleId="WW8Num31z2">
    <w:name w:val="WW8Num31z2"/>
    <w:rsid w:val="00125AB2"/>
    <w:rPr>
      <w:rFonts w:ascii="Symbol" w:hAnsi="Symbol"/>
    </w:rPr>
  </w:style>
  <w:style w:type="character" w:customStyle="1" w:styleId="WW8Num32z2">
    <w:name w:val="WW8Num32z2"/>
    <w:rsid w:val="00125AB2"/>
    <w:rPr>
      <w:b/>
      <w:i/>
      <w:color w:val="000000"/>
    </w:rPr>
  </w:style>
  <w:style w:type="character" w:customStyle="1" w:styleId="WW8Num37z1">
    <w:name w:val="WW8Num37z1"/>
    <w:rsid w:val="00125AB2"/>
    <w:rPr>
      <w:rFonts w:ascii="Times New Roman" w:eastAsia="Times New Roman" w:hAnsi="Times New Roman" w:cs="Times New Roman"/>
      <w:b w:val="0"/>
      <w:i w:val="0"/>
      <w:color w:val="000000"/>
    </w:rPr>
  </w:style>
  <w:style w:type="character" w:customStyle="1" w:styleId="WW8Num37z2">
    <w:name w:val="WW8Num37z2"/>
    <w:rsid w:val="00125AB2"/>
    <w:rPr>
      <w:b/>
      <w:i/>
      <w:color w:val="000000"/>
    </w:rPr>
  </w:style>
  <w:style w:type="character" w:customStyle="1" w:styleId="WW8Num38z2">
    <w:name w:val="WW8Num38z2"/>
    <w:rsid w:val="00125AB2"/>
    <w:rPr>
      <w:rFonts w:ascii="Symbol" w:hAnsi="Symbol"/>
    </w:rPr>
  </w:style>
  <w:style w:type="character" w:customStyle="1" w:styleId="WW8Num39z0">
    <w:name w:val="WW8Num39z0"/>
    <w:rsid w:val="00125AB2"/>
    <w:rPr>
      <w:rFonts w:ascii="Times New Roman" w:hAnsi="Times New Roman" w:cs="Times New Roman"/>
      <w:sz w:val="24"/>
      <w:szCs w:val="24"/>
    </w:rPr>
  </w:style>
  <w:style w:type="character" w:customStyle="1" w:styleId="WW8Num39z1">
    <w:name w:val="WW8Num39z1"/>
    <w:rsid w:val="00125AB2"/>
    <w:rPr>
      <w:rFonts w:ascii="Courier New" w:hAnsi="Courier New" w:cs="Tahoma"/>
    </w:rPr>
  </w:style>
  <w:style w:type="character" w:customStyle="1" w:styleId="WW8Num39z2">
    <w:name w:val="WW8Num39z2"/>
    <w:rsid w:val="00125AB2"/>
    <w:rPr>
      <w:rFonts w:ascii="Wingdings" w:hAnsi="Wingdings"/>
    </w:rPr>
  </w:style>
  <w:style w:type="character" w:customStyle="1" w:styleId="WW8Num39z3">
    <w:name w:val="WW8Num39z3"/>
    <w:rsid w:val="00125AB2"/>
    <w:rPr>
      <w:rFonts w:ascii="Symbol" w:hAnsi="Symbol"/>
    </w:rPr>
  </w:style>
  <w:style w:type="character" w:customStyle="1" w:styleId="WW8Num41z0">
    <w:name w:val="WW8Num41z0"/>
    <w:rsid w:val="00125AB2"/>
    <w:rPr>
      <w:b/>
    </w:rPr>
  </w:style>
  <w:style w:type="character" w:customStyle="1" w:styleId="WW8Num41z1">
    <w:name w:val="WW8Num41z1"/>
    <w:rsid w:val="00125AB2"/>
    <w:rPr>
      <w:b w:val="0"/>
      <w:i w:val="0"/>
      <w:color w:val="000000"/>
    </w:rPr>
  </w:style>
  <w:style w:type="character" w:customStyle="1" w:styleId="WW8Num41z2">
    <w:name w:val="WW8Num41z2"/>
    <w:rsid w:val="00125AB2"/>
    <w:rPr>
      <w:b/>
      <w:i/>
      <w:color w:val="000000"/>
    </w:rPr>
  </w:style>
  <w:style w:type="character" w:customStyle="1" w:styleId="5">
    <w:name w:val="Основной шрифт абзаца5"/>
    <w:rsid w:val="00125AB2"/>
  </w:style>
  <w:style w:type="character" w:customStyle="1" w:styleId="Absatz-Standardschriftart">
    <w:name w:val="Absatz-Standardschriftart"/>
    <w:rsid w:val="00125AB2"/>
  </w:style>
  <w:style w:type="character" w:customStyle="1" w:styleId="WW-Absatz-Standardschriftart">
    <w:name w:val="WW-Absatz-Standardschriftart"/>
    <w:rsid w:val="00125AB2"/>
  </w:style>
  <w:style w:type="character" w:customStyle="1" w:styleId="WW-Absatz-Standardschriftart1">
    <w:name w:val="WW-Absatz-Standardschriftart1"/>
    <w:rsid w:val="00125AB2"/>
  </w:style>
  <w:style w:type="character" w:customStyle="1" w:styleId="WW-Absatz-Standardschriftart11">
    <w:name w:val="WW-Absatz-Standardschriftart11"/>
    <w:rsid w:val="00125AB2"/>
  </w:style>
  <w:style w:type="character" w:customStyle="1" w:styleId="41">
    <w:name w:val="Основной шрифт абзаца4"/>
    <w:rsid w:val="00125AB2"/>
  </w:style>
  <w:style w:type="character" w:customStyle="1" w:styleId="WW-Absatz-Standardschriftart111">
    <w:name w:val="WW-Absatz-Standardschriftart111"/>
    <w:rsid w:val="00125AB2"/>
  </w:style>
  <w:style w:type="character" w:customStyle="1" w:styleId="WW8Num9z0">
    <w:name w:val="WW8Num9z0"/>
    <w:rsid w:val="00125AB2"/>
    <w:rPr>
      <w:b/>
    </w:rPr>
  </w:style>
  <w:style w:type="character" w:customStyle="1" w:styleId="WW8Num14z0">
    <w:name w:val="WW8Num14z0"/>
    <w:rsid w:val="00125AB2"/>
    <w:rPr>
      <w:rFonts w:ascii="Symbol" w:hAnsi="Symbol"/>
    </w:rPr>
  </w:style>
  <w:style w:type="character" w:customStyle="1" w:styleId="WW8Num17z0">
    <w:name w:val="WW8Num17z0"/>
    <w:rsid w:val="00125AB2"/>
    <w:rPr>
      <w:rFonts w:ascii="Symbol" w:hAnsi="Symbol" w:cs="Times New Roman"/>
      <w:sz w:val="24"/>
      <w:szCs w:val="24"/>
    </w:rPr>
  </w:style>
  <w:style w:type="character" w:customStyle="1" w:styleId="WW8Num18z0">
    <w:name w:val="WW8Num18z0"/>
    <w:rsid w:val="00125AB2"/>
    <w:rPr>
      <w:rFonts w:ascii="Symbol" w:hAnsi="Symbol" w:cs="Times New Roman"/>
      <w:sz w:val="24"/>
      <w:szCs w:val="24"/>
    </w:rPr>
  </w:style>
  <w:style w:type="character" w:customStyle="1" w:styleId="WW8Num18z2">
    <w:name w:val="WW8Num18z2"/>
    <w:rsid w:val="00125AB2"/>
    <w:rPr>
      <w:rFonts w:ascii="Wingdings" w:hAnsi="Wingdings"/>
    </w:rPr>
  </w:style>
  <w:style w:type="character" w:customStyle="1" w:styleId="WW8Num22z0">
    <w:name w:val="WW8Num22z0"/>
    <w:rsid w:val="00125AB2"/>
    <w:rPr>
      <w:b w:val="0"/>
    </w:rPr>
  </w:style>
  <w:style w:type="character" w:customStyle="1" w:styleId="30">
    <w:name w:val="Основной шрифт абзаца3"/>
    <w:rsid w:val="00125AB2"/>
  </w:style>
  <w:style w:type="character" w:customStyle="1" w:styleId="WW8Num3z0">
    <w:name w:val="WW8Num3z0"/>
    <w:rsid w:val="00125AB2"/>
    <w:rPr>
      <w:rFonts w:ascii="Times New Roman" w:hAnsi="Times New Roman" w:cs="Times New Roman"/>
      <w:sz w:val="24"/>
      <w:szCs w:val="24"/>
    </w:rPr>
  </w:style>
  <w:style w:type="character" w:customStyle="1" w:styleId="WW8Num16z0">
    <w:name w:val="WW8Num16z0"/>
    <w:rsid w:val="00125AB2"/>
    <w:rPr>
      <w:rFonts w:ascii="Symbol" w:hAnsi="Symbol" w:cs="Times New Roman"/>
      <w:sz w:val="24"/>
      <w:szCs w:val="24"/>
    </w:rPr>
  </w:style>
  <w:style w:type="character" w:customStyle="1" w:styleId="20">
    <w:name w:val="Основной шрифт абзаца2"/>
    <w:rsid w:val="00125AB2"/>
  </w:style>
  <w:style w:type="character" w:customStyle="1" w:styleId="WW-Absatz-Standardschriftart1111">
    <w:name w:val="WW-Absatz-Standardschriftart1111"/>
    <w:rsid w:val="00125AB2"/>
  </w:style>
  <w:style w:type="character" w:customStyle="1" w:styleId="WW8Num2z0">
    <w:name w:val="WW8Num2z0"/>
    <w:rsid w:val="00125AB2"/>
    <w:rPr>
      <w:rFonts w:ascii="Times New Roman" w:hAnsi="Times New Roman" w:cs="Times New Roman"/>
      <w:sz w:val="24"/>
      <w:szCs w:val="24"/>
    </w:rPr>
  </w:style>
  <w:style w:type="character" w:customStyle="1" w:styleId="WW8Num6z0">
    <w:name w:val="WW8Num6z0"/>
    <w:rsid w:val="00125AB2"/>
    <w:rPr>
      <w:rFonts w:ascii="Times New Roman" w:hAnsi="Times New Roman"/>
    </w:rPr>
  </w:style>
  <w:style w:type="character" w:customStyle="1" w:styleId="WW8Num15z0">
    <w:name w:val="WW8Num15z0"/>
    <w:rsid w:val="00125AB2"/>
    <w:rPr>
      <w:rFonts w:ascii="Times New Roman" w:hAnsi="Times New Roman" w:cs="Times New Roman"/>
      <w:sz w:val="24"/>
      <w:szCs w:val="24"/>
    </w:rPr>
  </w:style>
  <w:style w:type="character" w:customStyle="1" w:styleId="WW8Num16z1">
    <w:name w:val="WW8Num16z1"/>
    <w:rsid w:val="00125AB2"/>
    <w:rPr>
      <w:rFonts w:ascii="Courier New" w:hAnsi="Courier New" w:cs="Courier New"/>
    </w:rPr>
  </w:style>
  <w:style w:type="character" w:customStyle="1" w:styleId="WW8Num16z2">
    <w:name w:val="WW8Num16z2"/>
    <w:rsid w:val="00125AB2"/>
    <w:rPr>
      <w:rFonts w:ascii="Wingdings" w:hAnsi="Wingdings"/>
    </w:rPr>
  </w:style>
  <w:style w:type="character" w:customStyle="1" w:styleId="10">
    <w:name w:val="Основной шрифт абзаца1"/>
    <w:rsid w:val="00125AB2"/>
  </w:style>
  <w:style w:type="character" w:styleId="a4">
    <w:name w:val="Hyperlink"/>
    <w:basedOn w:val="10"/>
    <w:uiPriority w:val="99"/>
    <w:rsid w:val="00125AB2"/>
    <w:rPr>
      <w:color w:val="0000FF"/>
      <w:u w:val="single"/>
    </w:rPr>
  </w:style>
  <w:style w:type="character" w:styleId="a5">
    <w:name w:val="page number"/>
    <w:basedOn w:val="10"/>
    <w:rsid w:val="00125AB2"/>
    <w:rPr>
      <w:rFonts w:ascii="Times New Roman" w:hAnsi="Times New Roman"/>
    </w:rPr>
  </w:style>
  <w:style w:type="character" w:customStyle="1" w:styleId="a6">
    <w:name w:val="Основной шрифт"/>
    <w:rsid w:val="00125AB2"/>
  </w:style>
  <w:style w:type="paragraph" w:customStyle="1" w:styleId="a7">
    <w:name w:val="Заголовок"/>
    <w:basedOn w:val="a0"/>
    <w:next w:val="a8"/>
    <w:rsid w:val="00125AB2"/>
    <w:pPr>
      <w:keepNext/>
      <w:spacing w:before="240" w:after="120"/>
      <w:jc w:val="both"/>
    </w:pPr>
    <w:rPr>
      <w:rFonts w:ascii="Arial" w:eastAsia="Lucida Sans Unicode" w:hAnsi="Arial" w:cs="Tahoma"/>
      <w:sz w:val="28"/>
      <w:szCs w:val="28"/>
    </w:rPr>
  </w:style>
  <w:style w:type="paragraph" w:styleId="a8">
    <w:name w:val="Body Text"/>
    <w:basedOn w:val="a0"/>
    <w:link w:val="a9"/>
    <w:rsid w:val="00125AB2"/>
    <w:pPr>
      <w:spacing w:after="120"/>
    </w:pPr>
  </w:style>
  <w:style w:type="paragraph" w:styleId="aa">
    <w:name w:val="List"/>
    <w:basedOn w:val="a8"/>
    <w:rsid w:val="00125AB2"/>
    <w:rPr>
      <w:rFonts w:ascii="Arial" w:hAnsi="Arial" w:cs="Tahoma"/>
    </w:rPr>
  </w:style>
  <w:style w:type="paragraph" w:customStyle="1" w:styleId="61">
    <w:name w:val="Название6"/>
    <w:basedOn w:val="a0"/>
    <w:rsid w:val="00125AB2"/>
    <w:pPr>
      <w:suppressLineNumbers/>
      <w:spacing w:before="120" w:after="120"/>
    </w:pPr>
    <w:rPr>
      <w:rFonts w:ascii="Arial" w:hAnsi="Arial" w:cs="Tahoma"/>
      <w:i/>
      <w:iCs/>
      <w:szCs w:val="24"/>
    </w:rPr>
  </w:style>
  <w:style w:type="paragraph" w:customStyle="1" w:styleId="62">
    <w:name w:val="Указатель6"/>
    <w:basedOn w:val="a0"/>
    <w:rsid w:val="00125AB2"/>
    <w:pPr>
      <w:suppressLineNumbers/>
    </w:pPr>
    <w:rPr>
      <w:rFonts w:ascii="Arial" w:hAnsi="Arial" w:cs="Tahoma"/>
    </w:rPr>
  </w:style>
  <w:style w:type="paragraph" w:customStyle="1" w:styleId="50">
    <w:name w:val="Название5"/>
    <w:basedOn w:val="a0"/>
    <w:rsid w:val="00125AB2"/>
    <w:pPr>
      <w:suppressLineNumbers/>
      <w:spacing w:before="120" w:after="120"/>
    </w:pPr>
    <w:rPr>
      <w:rFonts w:ascii="Arial" w:hAnsi="Arial" w:cs="Tahoma"/>
      <w:i/>
      <w:iCs/>
      <w:szCs w:val="24"/>
    </w:rPr>
  </w:style>
  <w:style w:type="paragraph" w:customStyle="1" w:styleId="51">
    <w:name w:val="Указатель5"/>
    <w:basedOn w:val="a0"/>
    <w:rsid w:val="00125AB2"/>
    <w:pPr>
      <w:suppressLineNumbers/>
    </w:pPr>
    <w:rPr>
      <w:rFonts w:ascii="Arial" w:hAnsi="Arial" w:cs="Tahoma"/>
    </w:rPr>
  </w:style>
  <w:style w:type="paragraph" w:customStyle="1" w:styleId="42">
    <w:name w:val="Название4"/>
    <w:basedOn w:val="a0"/>
    <w:rsid w:val="00125AB2"/>
    <w:pPr>
      <w:suppressLineNumbers/>
      <w:spacing w:before="120" w:after="120"/>
    </w:pPr>
    <w:rPr>
      <w:rFonts w:ascii="Arial" w:hAnsi="Arial" w:cs="Tahoma"/>
      <w:i/>
      <w:iCs/>
      <w:szCs w:val="24"/>
    </w:rPr>
  </w:style>
  <w:style w:type="paragraph" w:customStyle="1" w:styleId="43">
    <w:name w:val="Указатель4"/>
    <w:basedOn w:val="a0"/>
    <w:rsid w:val="00125AB2"/>
    <w:pPr>
      <w:suppressLineNumbers/>
    </w:pPr>
    <w:rPr>
      <w:rFonts w:ascii="Arial" w:hAnsi="Arial" w:cs="Tahoma"/>
    </w:rPr>
  </w:style>
  <w:style w:type="paragraph" w:customStyle="1" w:styleId="31">
    <w:name w:val="Название3"/>
    <w:basedOn w:val="a0"/>
    <w:rsid w:val="00125AB2"/>
    <w:pPr>
      <w:suppressLineNumbers/>
      <w:spacing w:before="120" w:after="120"/>
    </w:pPr>
    <w:rPr>
      <w:rFonts w:ascii="Arial" w:hAnsi="Arial" w:cs="Tahoma"/>
      <w:i/>
      <w:iCs/>
      <w:szCs w:val="24"/>
    </w:rPr>
  </w:style>
  <w:style w:type="paragraph" w:customStyle="1" w:styleId="32">
    <w:name w:val="Указатель3"/>
    <w:basedOn w:val="a0"/>
    <w:rsid w:val="00125AB2"/>
    <w:pPr>
      <w:suppressLineNumbers/>
    </w:pPr>
    <w:rPr>
      <w:rFonts w:ascii="Arial" w:hAnsi="Arial" w:cs="Tahoma"/>
    </w:rPr>
  </w:style>
  <w:style w:type="paragraph" w:customStyle="1" w:styleId="21">
    <w:name w:val="Название2"/>
    <w:basedOn w:val="a0"/>
    <w:rsid w:val="00125AB2"/>
    <w:pPr>
      <w:suppressLineNumbers/>
      <w:spacing w:before="120" w:after="120"/>
    </w:pPr>
    <w:rPr>
      <w:rFonts w:ascii="Arial" w:hAnsi="Arial" w:cs="Tahoma"/>
      <w:i/>
      <w:iCs/>
      <w:szCs w:val="24"/>
    </w:rPr>
  </w:style>
  <w:style w:type="paragraph" w:customStyle="1" w:styleId="22">
    <w:name w:val="Указатель2"/>
    <w:basedOn w:val="a0"/>
    <w:rsid w:val="00125AB2"/>
    <w:pPr>
      <w:suppressLineNumbers/>
    </w:pPr>
    <w:rPr>
      <w:rFonts w:ascii="Arial" w:hAnsi="Arial" w:cs="Tahoma"/>
    </w:rPr>
  </w:style>
  <w:style w:type="paragraph" w:customStyle="1" w:styleId="11">
    <w:name w:val="Название1"/>
    <w:basedOn w:val="a0"/>
    <w:rsid w:val="00125AB2"/>
    <w:pPr>
      <w:suppressLineNumbers/>
      <w:spacing w:before="120" w:after="120"/>
    </w:pPr>
    <w:rPr>
      <w:rFonts w:ascii="Arial" w:hAnsi="Arial" w:cs="Tahoma"/>
      <w:i/>
      <w:iCs/>
      <w:szCs w:val="24"/>
    </w:rPr>
  </w:style>
  <w:style w:type="paragraph" w:customStyle="1" w:styleId="12">
    <w:name w:val="Указатель1"/>
    <w:basedOn w:val="a0"/>
    <w:rsid w:val="00125AB2"/>
    <w:pPr>
      <w:suppressLineNumbers/>
    </w:pPr>
    <w:rPr>
      <w:rFonts w:ascii="Arial" w:hAnsi="Arial" w:cs="Tahoma"/>
    </w:rPr>
  </w:style>
  <w:style w:type="paragraph" w:customStyle="1" w:styleId="210">
    <w:name w:val="Основной текст с отступом 21"/>
    <w:basedOn w:val="a0"/>
    <w:rsid w:val="00125AB2"/>
    <w:pPr>
      <w:spacing w:after="120" w:line="480" w:lineRule="auto"/>
      <w:ind w:left="283"/>
      <w:jc w:val="both"/>
    </w:pPr>
    <w:rPr>
      <w:sz w:val="24"/>
    </w:rPr>
  </w:style>
  <w:style w:type="paragraph" w:styleId="ab">
    <w:name w:val="Normal (Web)"/>
    <w:basedOn w:val="a0"/>
    <w:rsid w:val="00125AB2"/>
    <w:pPr>
      <w:spacing w:before="280" w:after="280"/>
    </w:pPr>
    <w:rPr>
      <w:sz w:val="24"/>
      <w:szCs w:val="24"/>
    </w:rPr>
  </w:style>
  <w:style w:type="paragraph" w:customStyle="1" w:styleId="13">
    <w:name w:val="Маркированный список1"/>
    <w:basedOn w:val="a0"/>
    <w:rsid w:val="00125AB2"/>
    <w:pPr>
      <w:widowControl w:val="0"/>
      <w:spacing w:after="60"/>
      <w:jc w:val="both"/>
    </w:pPr>
    <w:rPr>
      <w:sz w:val="24"/>
      <w:szCs w:val="24"/>
    </w:rPr>
  </w:style>
  <w:style w:type="paragraph" w:customStyle="1" w:styleId="ConsNormal">
    <w:name w:val="ConsNormal"/>
    <w:rsid w:val="00125AB2"/>
    <w:pPr>
      <w:widowControl w:val="0"/>
      <w:suppressAutoHyphens/>
      <w:autoSpaceDE w:val="0"/>
      <w:ind w:right="19772" w:firstLine="720"/>
    </w:pPr>
    <w:rPr>
      <w:rFonts w:ascii="Arial" w:eastAsia="Arial" w:hAnsi="Arial" w:cs="Arial"/>
      <w:lang w:eastAsia="ar-SA"/>
    </w:rPr>
  </w:style>
  <w:style w:type="paragraph" w:styleId="ac">
    <w:name w:val="footer"/>
    <w:basedOn w:val="a0"/>
    <w:link w:val="ad"/>
    <w:rsid w:val="00125AB2"/>
    <w:pPr>
      <w:tabs>
        <w:tab w:val="center" w:pos="4153"/>
        <w:tab w:val="right" w:pos="8306"/>
      </w:tabs>
      <w:spacing w:after="60"/>
      <w:jc w:val="both"/>
    </w:pPr>
    <w:rPr>
      <w:sz w:val="24"/>
    </w:rPr>
  </w:style>
  <w:style w:type="paragraph" w:styleId="ae">
    <w:name w:val="Body Text Indent"/>
    <w:basedOn w:val="a0"/>
    <w:rsid w:val="00125AB2"/>
    <w:pPr>
      <w:spacing w:after="120"/>
      <w:ind w:left="283"/>
    </w:pPr>
  </w:style>
  <w:style w:type="paragraph" w:customStyle="1" w:styleId="310">
    <w:name w:val="Основной текст 31"/>
    <w:basedOn w:val="a0"/>
    <w:rsid w:val="00125AB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b/>
      <w:i/>
      <w:sz w:val="22"/>
      <w:szCs w:val="24"/>
    </w:rPr>
  </w:style>
  <w:style w:type="paragraph" w:customStyle="1" w:styleId="NormalT">
    <w:name w:val="Normal+T без отступа"/>
    <w:basedOn w:val="a0"/>
    <w:next w:val="a0"/>
    <w:rsid w:val="00125AB2"/>
    <w:pPr>
      <w:keepLines/>
      <w:spacing w:before="60"/>
    </w:pPr>
  </w:style>
  <w:style w:type="paragraph" w:customStyle="1" w:styleId="Normal1">
    <w:name w:val="Normal1"/>
    <w:rsid w:val="00125AB2"/>
    <w:pPr>
      <w:widowControl w:val="0"/>
      <w:suppressAutoHyphens/>
    </w:pPr>
    <w:rPr>
      <w:rFonts w:eastAsia="Arial"/>
      <w:lang w:eastAsia="ar-SA"/>
    </w:rPr>
  </w:style>
  <w:style w:type="paragraph" w:customStyle="1" w:styleId="BodyTextIndent31">
    <w:name w:val="Body Text Indent 31"/>
    <w:basedOn w:val="Normal1"/>
    <w:rsid w:val="00125AB2"/>
    <w:pPr>
      <w:ind w:left="1276" w:hanging="567"/>
    </w:pPr>
    <w:rPr>
      <w:sz w:val="27"/>
    </w:rPr>
  </w:style>
  <w:style w:type="paragraph" w:customStyle="1" w:styleId="14">
    <w:name w:val="Текст1"/>
    <w:basedOn w:val="a0"/>
    <w:rsid w:val="00125AB2"/>
    <w:rPr>
      <w:rFonts w:ascii="Courier New" w:hAnsi="Courier New" w:cs="Courier New"/>
    </w:rPr>
  </w:style>
  <w:style w:type="paragraph" w:styleId="15">
    <w:name w:val="toc 1"/>
    <w:basedOn w:val="a0"/>
    <w:next w:val="a0"/>
    <w:uiPriority w:val="39"/>
    <w:rsid w:val="00125AB2"/>
    <w:pPr>
      <w:tabs>
        <w:tab w:val="left" w:pos="1440"/>
        <w:tab w:val="right" w:leader="dot" w:pos="10148"/>
      </w:tabs>
      <w:spacing w:before="100"/>
    </w:pPr>
    <w:rPr>
      <w:bCs/>
      <w:caps/>
      <w:sz w:val="24"/>
      <w:szCs w:val="24"/>
      <w:lang w:val="en-US"/>
    </w:rPr>
  </w:style>
  <w:style w:type="paragraph" w:customStyle="1" w:styleId="16">
    <w:name w:val="Дата1"/>
    <w:basedOn w:val="a0"/>
    <w:next w:val="a0"/>
    <w:rsid w:val="00125AB2"/>
    <w:pPr>
      <w:spacing w:after="60"/>
      <w:jc w:val="both"/>
    </w:pPr>
    <w:rPr>
      <w:sz w:val="24"/>
    </w:rPr>
  </w:style>
  <w:style w:type="paragraph" w:styleId="23">
    <w:name w:val="toc 2"/>
    <w:basedOn w:val="a0"/>
    <w:next w:val="a0"/>
    <w:uiPriority w:val="39"/>
    <w:rsid w:val="00125AB2"/>
    <w:pPr>
      <w:ind w:left="200"/>
    </w:pPr>
  </w:style>
  <w:style w:type="paragraph" w:styleId="33">
    <w:name w:val="toc 3"/>
    <w:basedOn w:val="a0"/>
    <w:next w:val="a0"/>
    <w:uiPriority w:val="39"/>
    <w:rsid w:val="00125AB2"/>
    <w:pPr>
      <w:ind w:left="400"/>
    </w:pPr>
  </w:style>
  <w:style w:type="paragraph" w:customStyle="1" w:styleId="af">
    <w:name w:val="Тендерные данные"/>
    <w:basedOn w:val="a0"/>
    <w:rsid w:val="00125AB2"/>
    <w:pPr>
      <w:tabs>
        <w:tab w:val="left" w:pos="1985"/>
      </w:tabs>
      <w:spacing w:before="120" w:after="60"/>
      <w:jc w:val="both"/>
    </w:pPr>
    <w:rPr>
      <w:b/>
      <w:sz w:val="24"/>
    </w:rPr>
  </w:style>
  <w:style w:type="paragraph" w:customStyle="1" w:styleId="ConsNonformat">
    <w:name w:val="ConsNonformat"/>
    <w:rsid w:val="00125AB2"/>
    <w:pPr>
      <w:widowControl w:val="0"/>
      <w:suppressAutoHyphens/>
      <w:autoSpaceDE w:val="0"/>
      <w:ind w:right="19772"/>
    </w:pPr>
    <w:rPr>
      <w:rFonts w:ascii="Courier New" w:eastAsia="Arial" w:hAnsi="Courier New" w:cs="Courier New"/>
      <w:lang w:eastAsia="ar-SA"/>
    </w:rPr>
  </w:style>
  <w:style w:type="paragraph" w:customStyle="1" w:styleId="17">
    <w:name w:val="Стиль1"/>
    <w:basedOn w:val="a0"/>
    <w:rsid w:val="00125AB2"/>
    <w:pPr>
      <w:keepNext/>
      <w:keepLines/>
      <w:widowControl w:val="0"/>
      <w:suppressLineNumbers/>
      <w:tabs>
        <w:tab w:val="left" w:pos="432"/>
      </w:tabs>
      <w:spacing w:after="60"/>
      <w:ind w:left="432" w:hanging="432"/>
    </w:pPr>
    <w:rPr>
      <w:b/>
      <w:sz w:val="28"/>
      <w:szCs w:val="24"/>
    </w:rPr>
  </w:style>
  <w:style w:type="paragraph" w:customStyle="1" w:styleId="24">
    <w:name w:val="Стиль2"/>
    <w:basedOn w:val="a0"/>
    <w:rsid w:val="00125AB2"/>
    <w:pPr>
      <w:keepNext/>
      <w:keepLines/>
      <w:widowControl w:val="0"/>
      <w:suppressLineNumbers/>
      <w:tabs>
        <w:tab w:val="left" w:pos="576"/>
      </w:tabs>
      <w:spacing w:after="60"/>
      <w:ind w:left="576" w:hanging="576"/>
      <w:jc w:val="both"/>
    </w:pPr>
    <w:rPr>
      <w:b/>
      <w:sz w:val="24"/>
    </w:rPr>
  </w:style>
  <w:style w:type="paragraph" w:customStyle="1" w:styleId="34">
    <w:name w:val="Стиль3"/>
    <w:basedOn w:val="210"/>
    <w:rsid w:val="00125AB2"/>
    <w:pPr>
      <w:widowControl w:val="0"/>
      <w:tabs>
        <w:tab w:val="left" w:pos="227"/>
      </w:tabs>
      <w:spacing w:after="0" w:line="100" w:lineRule="atLeast"/>
      <w:ind w:left="0"/>
      <w:textAlignment w:val="baseline"/>
    </w:pPr>
  </w:style>
  <w:style w:type="paragraph" w:customStyle="1" w:styleId="2-11">
    <w:name w:val="содержание2-11"/>
    <w:basedOn w:val="a0"/>
    <w:rsid w:val="00125AB2"/>
    <w:pPr>
      <w:spacing w:after="60"/>
      <w:jc w:val="both"/>
    </w:pPr>
    <w:rPr>
      <w:sz w:val="24"/>
      <w:szCs w:val="24"/>
    </w:rPr>
  </w:style>
  <w:style w:type="paragraph" w:styleId="af0">
    <w:name w:val="header"/>
    <w:basedOn w:val="a0"/>
    <w:link w:val="af1"/>
    <w:uiPriority w:val="99"/>
    <w:rsid w:val="00125AB2"/>
    <w:pPr>
      <w:tabs>
        <w:tab w:val="center" w:pos="4677"/>
        <w:tab w:val="right" w:pos="9355"/>
      </w:tabs>
    </w:pPr>
  </w:style>
  <w:style w:type="paragraph" w:customStyle="1" w:styleId="100">
    <w:name w:val="Оглавление 10"/>
    <w:basedOn w:val="12"/>
    <w:rsid w:val="00125AB2"/>
    <w:pPr>
      <w:tabs>
        <w:tab w:val="right" w:leader="dot" w:pos="9637"/>
      </w:tabs>
      <w:ind w:left="2547"/>
    </w:pPr>
  </w:style>
  <w:style w:type="paragraph" w:customStyle="1" w:styleId="af2">
    <w:name w:val="Содержимое таблицы"/>
    <w:basedOn w:val="a0"/>
    <w:rsid w:val="00125AB2"/>
    <w:pPr>
      <w:suppressLineNumbers/>
    </w:pPr>
  </w:style>
  <w:style w:type="paragraph" w:customStyle="1" w:styleId="af3">
    <w:name w:val="Заголовок таблицы"/>
    <w:basedOn w:val="af2"/>
    <w:rsid w:val="00125AB2"/>
    <w:pPr>
      <w:jc w:val="center"/>
    </w:pPr>
    <w:rPr>
      <w:b/>
      <w:bCs/>
    </w:rPr>
  </w:style>
  <w:style w:type="paragraph" w:customStyle="1" w:styleId="af4">
    <w:name w:val="Содержимое врезки"/>
    <w:basedOn w:val="a8"/>
    <w:rsid w:val="00125AB2"/>
  </w:style>
  <w:style w:type="paragraph" w:customStyle="1" w:styleId="211">
    <w:name w:val="Основной текст 21"/>
    <w:basedOn w:val="a0"/>
    <w:rsid w:val="00125AB2"/>
    <w:pPr>
      <w:tabs>
        <w:tab w:val="left" w:pos="1080"/>
      </w:tabs>
      <w:spacing w:after="60"/>
      <w:jc w:val="both"/>
    </w:pPr>
    <w:rPr>
      <w:sz w:val="24"/>
    </w:rPr>
  </w:style>
  <w:style w:type="paragraph" w:styleId="af5">
    <w:name w:val="Title"/>
    <w:basedOn w:val="a0"/>
    <w:next w:val="af6"/>
    <w:link w:val="af7"/>
    <w:qFormat/>
    <w:rsid w:val="00125AB2"/>
    <w:pPr>
      <w:spacing w:before="240" w:after="60"/>
      <w:jc w:val="center"/>
    </w:pPr>
    <w:rPr>
      <w:rFonts w:ascii="Arial" w:hAnsi="Arial"/>
      <w:b/>
      <w:kern w:val="1"/>
      <w:sz w:val="32"/>
    </w:rPr>
  </w:style>
  <w:style w:type="paragraph" w:styleId="af6">
    <w:name w:val="Subtitle"/>
    <w:basedOn w:val="a0"/>
    <w:next w:val="a8"/>
    <w:qFormat/>
    <w:rsid w:val="00125AB2"/>
    <w:pPr>
      <w:spacing w:after="60"/>
      <w:jc w:val="center"/>
    </w:pPr>
    <w:rPr>
      <w:rFonts w:ascii="Arial" w:hAnsi="Arial" w:cs="Arial"/>
      <w:sz w:val="24"/>
      <w:szCs w:val="24"/>
    </w:rPr>
  </w:style>
  <w:style w:type="paragraph" w:customStyle="1" w:styleId="ConsPlusNormal">
    <w:name w:val="ConsPlusNormal"/>
    <w:rsid w:val="00125AB2"/>
    <w:pPr>
      <w:widowControl w:val="0"/>
      <w:suppressAutoHyphens/>
      <w:autoSpaceDE w:val="0"/>
      <w:ind w:firstLine="720"/>
    </w:pPr>
    <w:rPr>
      <w:rFonts w:ascii="Arial" w:eastAsia="Arial" w:hAnsi="Arial" w:cs="Arial"/>
      <w:lang w:eastAsia="ar-SA"/>
    </w:rPr>
  </w:style>
  <w:style w:type="paragraph" w:customStyle="1" w:styleId="18">
    <w:name w:val="заголовок 1"/>
    <w:basedOn w:val="a0"/>
    <w:next w:val="a0"/>
    <w:rsid w:val="00125AB2"/>
    <w:pPr>
      <w:keepNext/>
      <w:autoSpaceDE w:val="0"/>
    </w:pPr>
    <w:rPr>
      <w:b/>
      <w:bCs/>
      <w:sz w:val="24"/>
      <w:szCs w:val="24"/>
    </w:rPr>
  </w:style>
  <w:style w:type="paragraph" w:customStyle="1" w:styleId="19">
    <w:name w:val="Цитата1"/>
    <w:basedOn w:val="a0"/>
    <w:rsid w:val="00125AB2"/>
    <w:pPr>
      <w:suppressAutoHyphens w:val="0"/>
      <w:spacing w:after="120"/>
      <w:ind w:left="1440" w:right="1440"/>
      <w:jc w:val="both"/>
    </w:pPr>
    <w:rPr>
      <w:sz w:val="24"/>
    </w:rPr>
  </w:style>
  <w:style w:type="paragraph" w:customStyle="1" w:styleId="Iauiue">
    <w:name w:val="Iau?iue"/>
    <w:rsid w:val="00125AB2"/>
    <w:pPr>
      <w:suppressAutoHyphens/>
      <w:ind w:firstLine="709"/>
      <w:jc w:val="both"/>
    </w:pPr>
    <w:rPr>
      <w:rFonts w:eastAsia="Arial"/>
      <w:sz w:val="24"/>
      <w:lang w:val="en-US" w:eastAsia="ar-SA"/>
    </w:rPr>
  </w:style>
  <w:style w:type="paragraph" w:styleId="25">
    <w:name w:val="Body Text 2"/>
    <w:basedOn w:val="a0"/>
    <w:rsid w:val="00125AB2"/>
    <w:pPr>
      <w:spacing w:after="120" w:line="480" w:lineRule="auto"/>
    </w:pPr>
  </w:style>
  <w:style w:type="paragraph" w:customStyle="1" w:styleId="1a">
    <w:name w:val="???????1"/>
    <w:rsid w:val="00125AB2"/>
    <w:rPr>
      <w:rFonts w:eastAsia="Arial"/>
    </w:rPr>
  </w:style>
  <w:style w:type="table" w:styleId="af8">
    <w:name w:val="Table Grid"/>
    <w:basedOn w:val="a2"/>
    <w:uiPriority w:val="59"/>
    <w:rsid w:val="00125AB2"/>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0"/>
    <w:link w:val="afa"/>
    <w:semiHidden/>
    <w:rsid w:val="00FA5B25"/>
    <w:rPr>
      <w:rFonts w:ascii="Tahoma" w:hAnsi="Tahoma" w:cs="Tahoma"/>
      <w:sz w:val="16"/>
      <w:szCs w:val="16"/>
    </w:rPr>
  </w:style>
  <w:style w:type="paragraph" w:customStyle="1" w:styleId="afb">
    <w:name w:val="Пункт"/>
    <w:basedOn w:val="a0"/>
    <w:link w:val="1b"/>
    <w:rsid w:val="00C0036C"/>
    <w:pPr>
      <w:tabs>
        <w:tab w:val="num" w:pos="1800"/>
      </w:tabs>
      <w:suppressAutoHyphens w:val="0"/>
      <w:ind w:left="1224" w:hanging="504"/>
      <w:jc w:val="both"/>
    </w:pPr>
    <w:rPr>
      <w:sz w:val="24"/>
      <w:szCs w:val="28"/>
      <w:lang w:eastAsia="ru-RU"/>
    </w:rPr>
  </w:style>
  <w:style w:type="paragraph" w:customStyle="1" w:styleId="afc">
    <w:name w:val="Подпункт"/>
    <w:basedOn w:val="afb"/>
    <w:rsid w:val="00C0036C"/>
    <w:pPr>
      <w:tabs>
        <w:tab w:val="clear" w:pos="1800"/>
        <w:tab w:val="num" w:pos="2520"/>
      </w:tabs>
      <w:ind w:left="1728" w:hanging="648"/>
    </w:pPr>
  </w:style>
  <w:style w:type="character" w:styleId="afd">
    <w:name w:val="Strong"/>
    <w:basedOn w:val="a1"/>
    <w:uiPriority w:val="99"/>
    <w:qFormat/>
    <w:rsid w:val="005F27D0"/>
    <w:rPr>
      <w:rFonts w:cs="Times New Roman"/>
      <w:b/>
      <w:bCs/>
    </w:rPr>
  </w:style>
  <w:style w:type="paragraph" w:customStyle="1" w:styleId="ConsPlusNonformat">
    <w:name w:val="ConsPlusNonformat"/>
    <w:rsid w:val="00A55C58"/>
    <w:pPr>
      <w:widowControl w:val="0"/>
      <w:autoSpaceDE w:val="0"/>
      <w:autoSpaceDN w:val="0"/>
      <w:adjustRightInd w:val="0"/>
    </w:pPr>
    <w:rPr>
      <w:rFonts w:ascii="Courier New" w:hAnsi="Courier New" w:cs="Courier New"/>
    </w:rPr>
  </w:style>
  <w:style w:type="character" w:customStyle="1" w:styleId="ad">
    <w:name w:val="Нижний колонтитул Знак"/>
    <w:basedOn w:val="a1"/>
    <w:link w:val="ac"/>
    <w:rsid w:val="00D1768D"/>
    <w:rPr>
      <w:sz w:val="24"/>
      <w:lang w:eastAsia="ar-SA"/>
    </w:rPr>
  </w:style>
  <w:style w:type="paragraph" w:styleId="afe">
    <w:name w:val="List Paragraph"/>
    <w:basedOn w:val="a0"/>
    <w:uiPriority w:val="34"/>
    <w:qFormat/>
    <w:rsid w:val="005776E2"/>
    <w:pPr>
      <w:suppressAutoHyphens w:val="0"/>
      <w:spacing w:after="200" w:line="276" w:lineRule="auto"/>
      <w:ind w:left="720"/>
      <w:contextualSpacing/>
    </w:pPr>
    <w:rPr>
      <w:rFonts w:ascii="Calibri" w:eastAsia="Calibri" w:hAnsi="Calibri"/>
      <w:sz w:val="22"/>
      <w:szCs w:val="22"/>
      <w:lang w:eastAsia="en-US"/>
    </w:rPr>
  </w:style>
  <w:style w:type="paragraph" w:styleId="aff">
    <w:name w:val="TOC Heading"/>
    <w:basedOn w:val="1"/>
    <w:next w:val="a0"/>
    <w:uiPriority w:val="39"/>
    <w:semiHidden/>
    <w:unhideWhenUsed/>
    <w:qFormat/>
    <w:rsid w:val="00FD2C90"/>
    <w:pPr>
      <w:keepLines/>
      <w:numPr>
        <w:numId w:val="0"/>
      </w:numPr>
      <w:tabs>
        <w:tab w:val="left" w:pos="0"/>
      </w:tabs>
      <w:suppressAutoHyphens w:val="0"/>
      <w:spacing w:before="480" w:after="0" w:line="276" w:lineRule="auto"/>
      <w:jc w:val="left"/>
      <w:outlineLvl w:val="9"/>
    </w:pPr>
    <w:rPr>
      <w:rFonts w:ascii="Cambria" w:hAnsi="Cambria"/>
      <w:bCs/>
      <w:color w:val="365F91"/>
      <w:kern w:val="0"/>
      <w:sz w:val="28"/>
      <w:szCs w:val="28"/>
      <w:lang w:eastAsia="en-US"/>
    </w:rPr>
  </w:style>
  <w:style w:type="character" w:customStyle="1" w:styleId="40">
    <w:name w:val="Заголовок 4 Знак"/>
    <w:basedOn w:val="a1"/>
    <w:link w:val="4"/>
    <w:semiHidden/>
    <w:rsid w:val="007E2460"/>
    <w:rPr>
      <w:rFonts w:ascii="Cambria" w:eastAsia="Times New Roman" w:hAnsi="Cambria" w:cs="Times New Roman"/>
      <w:b/>
      <w:bCs/>
      <w:i/>
      <w:iCs/>
      <w:color w:val="4F81BD"/>
      <w:lang w:eastAsia="ar-SA"/>
    </w:rPr>
  </w:style>
  <w:style w:type="paragraph" w:customStyle="1" w:styleId="a">
    <w:name w:val="Подподпункт"/>
    <w:basedOn w:val="afc"/>
    <w:rsid w:val="007E2460"/>
    <w:pPr>
      <w:numPr>
        <w:numId w:val="3"/>
      </w:numPr>
      <w:suppressAutoHyphens/>
      <w:spacing w:line="360" w:lineRule="auto"/>
    </w:pPr>
    <w:rPr>
      <w:sz w:val="28"/>
      <w:szCs w:val="20"/>
      <w:lang w:eastAsia="ar-SA"/>
    </w:rPr>
  </w:style>
  <w:style w:type="paragraph" w:customStyle="1" w:styleId="Style2">
    <w:name w:val="Style2"/>
    <w:basedOn w:val="a0"/>
    <w:uiPriority w:val="99"/>
    <w:rsid w:val="00BC5150"/>
    <w:pPr>
      <w:widowControl w:val="0"/>
      <w:suppressAutoHyphens w:val="0"/>
      <w:autoSpaceDE w:val="0"/>
      <w:autoSpaceDN w:val="0"/>
      <w:adjustRightInd w:val="0"/>
      <w:jc w:val="both"/>
    </w:pPr>
    <w:rPr>
      <w:rFonts w:ascii="Arial" w:hAnsi="Arial" w:cs="Arial"/>
      <w:sz w:val="24"/>
      <w:szCs w:val="24"/>
      <w:lang w:eastAsia="ru-RU"/>
    </w:rPr>
  </w:style>
  <w:style w:type="paragraph" w:customStyle="1" w:styleId="Style4">
    <w:name w:val="Style4"/>
    <w:basedOn w:val="a0"/>
    <w:uiPriority w:val="99"/>
    <w:rsid w:val="00BC5150"/>
    <w:pPr>
      <w:widowControl w:val="0"/>
      <w:suppressAutoHyphens w:val="0"/>
      <w:autoSpaceDE w:val="0"/>
      <w:autoSpaceDN w:val="0"/>
      <w:adjustRightInd w:val="0"/>
      <w:spacing w:line="230" w:lineRule="exact"/>
      <w:ind w:firstLine="427"/>
      <w:jc w:val="both"/>
    </w:pPr>
    <w:rPr>
      <w:rFonts w:ascii="Arial" w:hAnsi="Arial" w:cs="Arial"/>
      <w:sz w:val="24"/>
      <w:szCs w:val="24"/>
      <w:lang w:eastAsia="ru-RU"/>
    </w:rPr>
  </w:style>
  <w:style w:type="paragraph" w:customStyle="1" w:styleId="Style5">
    <w:name w:val="Style5"/>
    <w:basedOn w:val="a0"/>
    <w:uiPriority w:val="99"/>
    <w:rsid w:val="00BC5150"/>
    <w:pPr>
      <w:widowControl w:val="0"/>
      <w:suppressAutoHyphens w:val="0"/>
      <w:autoSpaceDE w:val="0"/>
      <w:autoSpaceDN w:val="0"/>
      <w:adjustRightInd w:val="0"/>
      <w:spacing w:line="230" w:lineRule="exact"/>
      <w:ind w:firstLine="696"/>
      <w:jc w:val="both"/>
    </w:pPr>
    <w:rPr>
      <w:rFonts w:ascii="Arial" w:hAnsi="Arial" w:cs="Arial"/>
      <w:sz w:val="24"/>
      <w:szCs w:val="24"/>
      <w:lang w:eastAsia="ru-RU"/>
    </w:rPr>
  </w:style>
  <w:style w:type="paragraph" w:customStyle="1" w:styleId="Style6">
    <w:name w:val="Style6"/>
    <w:basedOn w:val="a0"/>
    <w:uiPriority w:val="99"/>
    <w:rsid w:val="00BC5150"/>
    <w:pPr>
      <w:widowControl w:val="0"/>
      <w:suppressAutoHyphens w:val="0"/>
      <w:autoSpaceDE w:val="0"/>
      <w:autoSpaceDN w:val="0"/>
      <w:adjustRightInd w:val="0"/>
      <w:spacing w:line="230" w:lineRule="exact"/>
      <w:ind w:firstLine="562"/>
      <w:jc w:val="both"/>
    </w:pPr>
    <w:rPr>
      <w:rFonts w:ascii="Arial" w:hAnsi="Arial" w:cs="Arial"/>
      <w:sz w:val="24"/>
      <w:szCs w:val="24"/>
      <w:lang w:eastAsia="ru-RU"/>
    </w:rPr>
  </w:style>
  <w:style w:type="paragraph" w:customStyle="1" w:styleId="Style7">
    <w:name w:val="Style7"/>
    <w:basedOn w:val="a0"/>
    <w:uiPriority w:val="99"/>
    <w:rsid w:val="00BC5150"/>
    <w:pPr>
      <w:widowControl w:val="0"/>
      <w:suppressAutoHyphens w:val="0"/>
      <w:autoSpaceDE w:val="0"/>
      <w:autoSpaceDN w:val="0"/>
      <w:adjustRightInd w:val="0"/>
      <w:spacing w:line="228" w:lineRule="exact"/>
      <w:ind w:firstLine="696"/>
      <w:jc w:val="both"/>
    </w:pPr>
    <w:rPr>
      <w:rFonts w:ascii="Arial" w:hAnsi="Arial" w:cs="Arial"/>
      <w:sz w:val="24"/>
      <w:szCs w:val="24"/>
      <w:lang w:eastAsia="ru-RU"/>
    </w:rPr>
  </w:style>
  <w:style w:type="paragraph" w:customStyle="1" w:styleId="Style8">
    <w:name w:val="Style8"/>
    <w:basedOn w:val="a0"/>
    <w:uiPriority w:val="99"/>
    <w:rsid w:val="00BC5150"/>
    <w:pPr>
      <w:widowControl w:val="0"/>
      <w:suppressAutoHyphens w:val="0"/>
      <w:autoSpaceDE w:val="0"/>
      <w:autoSpaceDN w:val="0"/>
      <w:adjustRightInd w:val="0"/>
    </w:pPr>
    <w:rPr>
      <w:rFonts w:ascii="Arial" w:hAnsi="Arial" w:cs="Arial"/>
      <w:sz w:val="24"/>
      <w:szCs w:val="24"/>
      <w:lang w:eastAsia="ru-RU"/>
    </w:rPr>
  </w:style>
  <w:style w:type="character" w:customStyle="1" w:styleId="FontStyle19">
    <w:name w:val="Font Style19"/>
    <w:basedOn w:val="a1"/>
    <w:uiPriority w:val="99"/>
    <w:rsid w:val="00BC5150"/>
    <w:rPr>
      <w:rFonts w:ascii="Arial" w:hAnsi="Arial" w:cs="Arial"/>
      <w:b/>
      <w:bCs/>
      <w:sz w:val="18"/>
      <w:szCs w:val="18"/>
    </w:rPr>
  </w:style>
  <w:style w:type="character" w:customStyle="1" w:styleId="FontStyle28">
    <w:name w:val="Font Style28"/>
    <w:basedOn w:val="a1"/>
    <w:uiPriority w:val="99"/>
    <w:rsid w:val="00BC5150"/>
    <w:rPr>
      <w:rFonts w:ascii="Arial" w:hAnsi="Arial" w:cs="Arial"/>
      <w:sz w:val="18"/>
      <w:szCs w:val="18"/>
    </w:rPr>
  </w:style>
  <w:style w:type="paragraph" w:customStyle="1" w:styleId="Style11">
    <w:name w:val="Style11"/>
    <w:basedOn w:val="a0"/>
    <w:uiPriority w:val="99"/>
    <w:rsid w:val="00BC5150"/>
    <w:pPr>
      <w:widowControl w:val="0"/>
      <w:suppressAutoHyphens w:val="0"/>
      <w:autoSpaceDE w:val="0"/>
      <w:autoSpaceDN w:val="0"/>
      <w:adjustRightInd w:val="0"/>
      <w:spacing w:line="230" w:lineRule="exact"/>
      <w:ind w:firstLine="691"/>
      <w:jc w:val="both"/>
    </w:pPr>
    <w:rPr>
      <w:rFonts w:ascii="Arial" w:hAnsi="Arial" w:cs="Arial"/>
      <w:sz w:val="24"/>
      <w:szCs w:val="24"/>
      <w:lang w:eastAsia="ru-RU"/>
    </w:rPr>
  </w:style>
  <w:style w:type="paragraph" w:customStyle="1" w:styleId="Style13">
    <w:name w:val="Style13"/>
    <w:basedOn w:val="a0"/>
    <w:uiPriority w:val="99"/>
    <w:rsid w:val="00BC5150"/>
    <w:pPr>
      <w:widowControl w:val="0"/>
      <w:suppressAutoHyphens w:val="0"/>
      <w:autoSpaceDE w:val="0"/>
      <w:autoSpaceDN w:val="0"/>
      <w:adjustRightInd w:val="0"/>
      <w:jc w:val="center"/>
    </w:pPr>
    <w:rPr>
      <w:rFonts w:ascii="Arial" w:hAnsi="Arial" w:cs="Arial"/>
      <w:sz w:val="24"/>
      <w:szCs w:val="24"/>
      <w:lang w:eastAsia="ru-RU"/>
    </w:rPr>
  </w:style>
  <w:style w:type="paragraph" w:customStyle="1" w:styleId="Style3">
    <w:name w:val="Style3"/>
    <w:basedOn w:val="a0"/>
    <w:uiPriority w:val="99"/>
    <w:rsid w:val="00BC5150"/>
    <w:pPr>
      <w:widowControl w:val="0"/>
      <w:suppressAutoHyphens w:val="0"/>
      <w:autoSpaceDE w:val="0"/>
      <w:autoSpaceDN w:val="0"/>
      <w:adjustRightInd w:val="0"/>
      <w:spacing w:line="226" w:lineRule="exact"/>
      <w:ind w:firstLine="1382"/>
    </w:pPr>
    <w:rPr>
      <w:rFonts w:ascii="Arial" w:hAnsi="Arial" w:cs="Arial"/>
      <w:sz w:val="24"/>
      <w:szCs w:val="24"/>
      <w:lang w:eastAsia="ru-RU"/>
    </w:rPr>
  </w:style>
  <w:style w:type="paragraph" w:customStyle="1" w:styleId="Style1">
    <w:name w:val="Style1"/>
    <w:basedOn w:val="a0"/>
    <w:uiPriority w:val="99"/>
    <w:rsid w:val="00BC5150"/>
    <w:pPr>
      <w:widowControl w:val="0"/>
      <w:suppressAutoHyphens w:val="0"/>
      <w:autoSpaceDE w:val="0"/>
      <w:autoSpaceDN w:val="0"/>
      <w:adjustRightInd w:val="0"/>
    </w:pPr>
    <w:rPr>
      <w:rFonts w:ascii="Arial" w:hAnsi="Arial" w:cs="Arial"/>
      <w:sz w:val="24"/>
      <w:szCs w:val="24"/>
      <w:lang w:eastAsia="ru-RU"/>
    </w:rPr>
  </w:style>
  <w:style w:type="paragraph" w:customStyle="1" w:styleId="Style14">
    <w:name w:val="Style14"/>
    <w:basedOn w:val="a0"/>
    <w:uiPriority w:val="99"/>
    <w:rsid w:val="00BC5150"/>
    <w:pPr>
      <w:widowControl w:val="0"/>
      <w:suppressAutoHyphens w:val="0"/>
      <w:autoSpaceDE w:val="0"/>
      <w:autoSpaceDN w:val="0"/>
      <w:adjustRightInd w:val="0"/>
      <w:spacing w:line="230" w:lineRule="exact"/>
    </w:pPr>
    <w:rPr>
      <w:rFonts w:ascii="Arial" w:hAnsi="Arial" w:cs="Arial"/>
      <w:sz w:val="24"/>
      <w:szCs w:val="24"/>
      <w:lang w:eastAsia="ru-RU"/>
    </w:rPr>
  </w:style>
  <w:style w:type="paragraph" w:customStyle="1" w:styleId="Style10">
    <w:name w:val="Style10"/>
    <w:basedOn w:val="a0"/>
    <w:uiPriority w:val="99"/>
    <w:rsid w:val="00BC5150"/>
    <w:pPr>
      <w:suppressAutoHyphens w:val="0"/>
      <w:autoSpaceDE w:val="0"/>
      <w:autoSpaceDN w:val="0"/>
      <w:spacing w:line="232" w:lineRule="exact"/>
      <w:ind w:firstLine="547"/>
      <w:jc w:val="both"/>
    </w:pPr>
    <w:rPr>
      <w:rFonts w:ascii="Arial" w:eastAsia="Calibri" w:hAnsi="Arial" w:cs="Arial"/>
      <w:sz w:val="24"/>
      <w:szCs w:val="24"/>
      <w:lang w:eastAsia="ru-RU"/>
    </w:rPr>
  </w:style>
  <w:style w:type="character" w:customStyle="1" w:styleId="rvts31451">
    <w:name w:val="rvts31451"/>
    <w:basedOn w:val="a1"/>
    <w:rsid w:val="00727FA4"/>
  </w:style>
  <w:style w:type="character" w:customStyle="1" w:styleId="FontStyle12">
    <w:name w:val="Font Style12"/>
    <w:basedOn w:val="a1"/>
    <w:uiPriority w:val="99"/>
    <w:rsid w:val="00727FA4"/>
    <w:rPr>
      <w:rFonts w:ascii="Times New Roman" w:hAnsi="Times New Roman" w:cs="Times New Roman"/>
      <w:sz w:val="16"/>
      <w:szCs w:val="16"/>
    </w:rPr>
  </w:style>
  <w:style w:type="character" w:customStyle="1" w:styleId="a9">
    <w:name w:val="Основной текст Знак"/>
    <w:basedOn w:val="a1"/>
    <w:link w:val="a8"/>
    <w:rsid w:val="00727FA4"/>
    <w:rPr>
      <w:lang w:eastAsia="ar-SA"/>
    </w:rPr>
  </w:style>
  <w:style w:type="character" w:customStyle="1" w:styleId="FontStyle17">
    <w:name w:val="Font Style17"/>
    <w:basedOn w:val="a1"/>
    <w:uiPriority w:val="99"/>
    <w:rsid w:val="004134A7"/>
    <w:rPr>
      <w:rFonts w:ascii="Arial" w:hAnsi="Arial" w:cs="Arial"/>
      <w:sz w:val="22"/>
      <w:szCs w:val="22"/>
    </w:rPr>
  </w:style>
  <w:style w:type="character" w:customStyle="1" w:styleId="FontStyle20">
    <w:name w:val="Font Style20"/>
    <w:basedOn w:val="a1"/>
    <w:uiPriority w:val="99"/>
    <w:rsid w:val="004134A7"/>
    <w:rPr>
      <w:rFonts w:ascii="Arial" w:hAnsi="Arial" w:cs="Arial"/>
      <w:b/>
      <w:bCs/>
      <w:sz w:val="16"/>
      <w:szCs w:val="16"/>
    </w:rPr>
  </w:style>
  <w:style w:type="character" w:customStyle="1" w:styleId="FontStyle21">
    <w:name w:val="Font Style21"/>
    <w:basedOn w:val="a1"/>
    <w:uiPriority w:val="99"/>
    <w:rsid w:val="004134A7"/>
    <w:rPr>
      <w:rFonts w:ascii="Arial" w:hAnsi="Arial" w:cs="Arial"/>
      <w:b/>
      <w:bCs/>
      <w:sz w:val="16"/>
      <w:szCs w:val="16"/>
    </w:rPr>
  </w:style>
  <w:style w:type="character" w:customStyle="1" w:styleId="FontStyle11">
    <w:name w:val="Font Style11"/>
    <w:basedOn w:val="a1"/>
    <w:uiPriority w:val="99"/>
    <w:rsid w:val="00366115"/>
    <w:rPr>
      <w:rFonts w:ascii="Franklin Gothic Medium" w:hAnsi="Franklin Gothic Medium" w:cs="Franklin Gothic Medium"/>
      <w:sz w:val="18"/>
      <w:szCs w:val="18"/>
    </w:rPr>
  </w:style>
  <w:style w:type="character" w:customStyle="1" w:styleId="FontStyle13">
    <w:name w:val="Font Style13"/>
    <w:basedOn w:val="a1"/>
    <w:uiPriority w:val="99"/>
    <w:rsid w:val="00366115"/>
    <w:rPr>
      <w:rFonts w:ascii="Franklin Gothic Medium" w:hAnsi="Franklin Gothic Medium" w:cs="Franklin Gothic Medium"/>
      <w:b/>
      <w:bCs/>
      <w:sz w:val="16"/>
      <w:szCs w:val="16"/>
    </w:rPr>
  </w:style>
  <w:style w:type="character" w:customStyle="1" w:styleId="FontStyle14">
    <w:name w:val="Font Style14"/>
    <w:basedOn w:val="a1"/>
    <w:uiPriority w:val="99"/>
    <w:rsid w:val="00366115"/>
    <w:rPr>
      <w:rFonts w:ascii="Franklin Gothic Medium" w:hAnsi="Franklin Gothic Medium" w:cs="Franklin Gothic Medium"/>
      <w:i/>
      <w:iCs/>
      <w:w w:val="60"/>
      <w:sz w:val="18"/>
      <w:szCs w:val="18"/>
    </w:rPr>
  </w:style>
  <w:style w:type="character" w:customStyle="1" w:styleId="FontStyle15">
    <w:name w:val="Font Style15"/>
    <w:basedOn w:val="a1"/>
    <w:uiPriority w:val="99"/>
    <w:rsid w:val="00366115"/>
    <w:rPr>
      <w:rFonts w:ascii="Franklin Gothic Medium" w:hAnsi="Franklin Gothic Medium" w:cs="Franklin Gothic Medium"/>
      <w:sz w:val="18"/>
      <w:szCs w:val="18"/>
    </w:rPr>
  </w:style>
  <w:style w:type="character" w:customStyle="1" w:styleId="afa">
    <w:name w:val="Текст выноски Знак"/>
    <w:basedOn w:val="a1"/>
    <w:link w:val="af9"/>
    <w:semiHidden/>
    <w:rsid w:val="00366115"/>
    <w:rPr>
      <w:rFonts w:ascii="Tahoma" w:hAnsi="Tahoma" w:cs="Tahoma"/>
      <w:sz w:val="16"/>
      <w:szCs w:val="16"/>
      <w:lang w:eastAsia="ar-SA"/>
    </w:rPr>
  </w:style>
  <w:style w:type="character" w:styleId="aff0">
    <w:name w:val="annotation reference"/>
    <w:basedOn w:val="a1"/>
    <w:rsid w:val="00267CCE"/>
    <w:rPr>
      <w:sz w:val="16"/>
      <w:szCs w:val="16"/>
    </w:rPr>
  </w:style>
  <w:style w:type="character" w:customStyle="1" w:styleId="af7">
    <w:name w:val="Название Знак"/>
    <w:basedOn w:val="a1"/>
    <w:link w:val="af5"/>
    <w:rsid w:val="00267CCE"/>
    <w:rPr>
      <w:rFonts w:ascii="Arial" w:hAnsi="Arial"/>
      <w:b/>
      <w:kern w:val="1"/>
      <w:sz w:val="32"/>
      <w:lang w:eastAsia="ar-SA"/>
    </w:rPr>
  </w:style>
  <w:style w:type="paragraph" w:customStyle="1" w:styleId="1c">
    <w:name w:val="Нумерованный список1"/>
    <w:basedOn w:val="a0"/>
    <w:rsid w:val="00301CE7"/>
    <w:pPr>
      <w:suppressAutoHyphens w:val="0"/>
      <w:autoSpaceDE w:val="0"/>
      <w:spacing w:before="60" w:line="360" w:lineRule="auto"/>
      <w:jc w:val="both"/>
    </w:pPr>
    <w:rPr>
      <w:sz w:val="28"/>
      <w:szCs w:val="24"/>
    </w:rPr>
  </w:style>
  <w:style w:type="paragraph" w:styleId="aff1">
    <w:name w:val="Plain Text"/>
    <w:aliases w:val="Текст табличный"/>
    <w:basedOn w:val="a0"/>
    <w:link w:val="aff2"/>
    <w:uiPriority w:val="99"/>
    <w:rsid w:val="00D43193"/>
    <w:pPr>
      <w:suppressAutoHyphens w:val="0"/>
    </w:pPr>
    <w:rPr>
      <w:rFonts w:ascii="Courier New" w:hAnsi="Courier New"/>
      <w:lang w:eastAsia="ru-RU"/>
    </w:rPr>
  </w:style>
  <w:style w:type="character" w:customStyle="1" w:styleId="aff2">
    <w:name w:val="Текст Знак"/>
    <w:aliases w:val="Текст табличный Знак"/>
    <w:basedOn w:val="a1"/>
    <w:link w:val="aff1"/>
    <w:uiPriority w:val="99"/>
    <w:rsid w:val="00D43193"/>
    <w:rPr>
      <w:rFonts w:ascii="Courier New" w:hAnsi="Courier New"/>
    </w:rPr>
  </w:style>
  <w:style w:type="character" w:customStyle="1" w:styleId="1b">
    <w:name w:val="Пункт Знак1"/>
    <w:link w:val="afb"/>
    <w:rsid w:val="00D43193"/>
    <w:rPr>
      <w:sz w:val="24"/>
      <w:szCs w:val="28"/>
    </w:rPr>
  </w:style>
  <w:style w:type="paragraph" w:customStyle="1" w:styleId="1d">
    <w:name w:val="Обычный1"/>
    <w:basedOn w:val="a0"/>
    <w:rsid w:val="00E4774B"/>
    <w:pPr>
      <w:suppressAutoHyphens w:val="0"/>
      <w:jc w:val="both"/>
    </w:pPr>
    <w:rPr>
      <w:rFonts w:ascii="Arial Narrow" w:hAnsi="Arial Narrow"/>
      <w:sz w:val="24"/>
      <w:szCs w:val="15"/>
      <w:lang w:eastAsia="en-US"/>
    </w:rPr>
  </w:style>
  <w:style w:type="paragraph" w:customStyle="1" w:styleId="26">
    <w:name w:val="Обычный2"/>
    <w:rsid w:val="00E4774B"/>
    <w:pPr>
      <w:widowControl w:val="0"/>
    </w:pPr>
    <w:rPr>
      <w:snapToGrid w:val="0"/>
      <w:sz w:val="24"/>
    </w:rPr>
  </w:style>
  <w:style w:type="paragraph" w:customStyle="1" w:styleId="ConsTitle">
    <w:name w:val="ConsTitle"/>
    <w:rsid w:val="00E4774B"/>
    <w:pPr>
      <w:widowControl w:val="0"/>
      <w:autoSpaceDE w:val="0"/>
      <w:autoSpaceDN w:val="0"/>
      <w:adjustRightInd w:val="0"/>
      <w:ind w:right="19772"/>
    </w:pPr>
    <w:rPr>
      <w:rFonts w:ascii="Arial" w:hAnsi="Arial" w:cs="Arial"/>
      <w:b/>
      <w:bCs/>
      <w:sz w:val="16"/>
      <w:szCs w:val="16"/>
    </w:rPr>
  </w:style>
  <w:style w:type="character" w:customStyle="1" w:styleId="af1">
    <w:name w:val="Верхний колонтитул Знак"/>
    <w:basedOn w:val="a1"/>
    <w:link w:val="af0"/>
    <w:uiPriority w:val="99"/>
    <w:rsid w:val="00E4774B"/>
    <w:rPr>
      <w:lang w:eastAsia="ar-SA"/>
    </w:rPr>
  </w:style>
  <w:style w:type="paragraph" w:styleId="aff3">
    <w:name w:val="annotation text"/>
    <w:basedOn w:val="a0"/>
    <w:link w:val="aff4"/>
    <w:semiHidden/>
    <w:unhideWhenUsed/>
    <w:rsid w:val="00E34B4A"/>
  </w:style>
  <w:style w:type="character" w:customStyle="1" w:styleId="aff4">
    <w:name w:val="Текст примечания Знак"/>
    <w:basedOn w:val="a1"/>
    <w:link w:val="aff3"/>
    <w:semiHidden/>
    <w:rsid w:val="00E34B4A"/>
    <w:rPr>
      <w:lang w:eastAsia="ar-SA"/>
    </w:rPr>
  </w:style>
  <w:style w:type="paragraph" w:styleId="aff5">
    <w:name w:val="annotation subject"/>
    <w:basedOn w:val="aff3"/>
    <w:next w:val="aff3"/>
    <w:link w:val="aff6"/>
    <w:semiHidden/>
    <w:unhideWhenUsed/>
    <w:rsid w:val="00E34B4A"/>
    <w:rPr>
      <w:b/>
      <w:bCs/>
    </w:rPr>
  </w:style>
  <w:style w:type="character" w:customStyle="1" w:styleId="aff6">
    <w:name w:val="Тема примечания Знак"/>
    <w:basedOn w:val="aff4"/>
    <w:link w:val="aff5"/>
    <w:semiHidden/>
    <w:rsid w:val="00E34B4A"/>
    <w:rPr>
      <w:b/>
      <w:bCs/>
      <w:lang w:eastAsia="ar-SA"/>
    </w:rPr>
  </w:style>
  <w:style w:type="paragraph" w:customStyle="1" w:styleId="FORMATTEXT">
    <w:name w:val=".FORMATTEXT"/>
    <w:rsid w:val="00CF36D9"/>
    <w:pPr>
      <w:widowControl w:val="0"/>
      <w:autoSpaceDE w:val="0"/>
      <w:autoSpaceDN w:val="0"/>
      <w:adjustRightInd w:val="0"/>
    </w:pPr>
    <w:rPr>
      <w:sz w:val="24"/>
      <w:szCs w:val="24"/>
    </w:rPr>
  </w:style>
  <w:style w:type="paragraph" w:customStyle="1" w:styleId="Standard">
    <w:name w:val="Standard"/>
    <w:rsid w:val="00CF36D9"/>
    <w:pPr>
      <w:widowControl w:val="0"/>
      <w:suppressAutoHyphens/>
      <w:autoSpaceDN w:val="0"/>
    </w:pPr>
    <w:rPr>
      <w:rFonts w:eastAsia="Andale Sans UI" w:cs="Tahoma"/>
      <w:kern w:val="3"/>
      <w:sz w:val="24"/>
      <w:szCs w:val="24"/>
      <w:lang w:val="de-DE" w:eastAsia="ja-JP" w:bidi="fa-IR"/>
    </w:rPr>
  </w:style>
  <w:style w:type="paragraph" w:customStyle="1" w:styleId="TableContents">
    <w:name w:val="Table Contents"/>
    <w:basedOn w:val="Standard"/>
    <w:rsid w:val="00CF36D9"/>
    <w:pPr>
      <w:suppressLineNumbers/>
    </w:pPr>
  </w:style>
  <w:style w:type="paragraph" w:styleId="aff7">
    <w:name w:val="Revision"/>
    <w:hidden/>
    <w:uiPriority w:val="99"/>
    <w:semiHidden/>
    <w:rsid w:val="004828A3"/>
    <w:rPr>
      <w:lang w:eastAsia="ar-SA"/>
    </w:rPr>
  </w:style>
  <w:style w:type="character" w:customStyle="1" w:styleId="1e">
    <w:name w:val="Основной шрифт1"/>
    <w:rsid w:val="004B736D"/>
  </w:style>
  <w:style w:type="paragraph" w:customStyle="1" w:styleId="Default">
    <w:name w:val="Default"/>
    <w:rsid w:val="004B736D"/>
    <w:pPr>
      <w:autoSpaceDE w:val="0"/>
      <w:autoSpaceDN w:val="0"/>
      <w:adjustRightInd w:val="0"/>
    </w:pPr>
    <w:rPr>
      <w:color w:val="000000"/>
      <w:sz w:val="24"/>
      <w:szCs w:val="24"/>
    </w:rPr>
  </w:style>
  <w:style w:type="paragraph" w:customStyle="1" w:styleId="aff8">
    <w:name w:val="Подпись к таблице"/>
    <w:basedOn w:val="a0"/>
    <w:rsid w:val="004B736D"/>
    <w:pPr>
      <w:widowControl w:val="0"/>
      <w:shd w:val="clear" w:color="auto" w:fill="FFFFFF"/>
      <w:spacing w:line="0" w:lineRule="atLeast"/>
    </w:pPr>
    <w:rPr>
      <w:b/>
      <w:bCs/>
      <w:color w:val="000000"/>
      <w:sz w:val="22"/>
      <w:szCs w:val="22"/>
    </w:rPr>
  </w:style>
  <w:style w:type="numbering" w:customStyle="1" w:styleId="1f">
    <w:name w:val="Нет списка1"/>
    <w:next w:val="a3"/>
    <w:semiHidden/>
    <w:rsid w:val="004B736D"/>
  </w:style>
  <w:style w:type="paragraph" w:customStyle="1" w:styleId="1f0">
    <w:name w:val="Абзац списка1"/>
    <w:basedOn w:val="a0"/>
    <w:rsid w:val="004B736D"/>
    <w:pPr>
      <w:suppressAutoHyphens w:val="0"/>
      <w:spacing w:after="200" w:line="276" w:lineRule="auto"/>
      <w:ind w:left="720"/>
      <w:contextualSpacing/>
    </w:pPr>
    <w:rPr>
      <w:rFonts w:ascii="Calibri" w:eastAsia="Calibri" w:hAnsi="Calibri"/>
      <w:sz w:val="22"/>
      <w:szCs w:val="22"/>
      <w:lang w:eastAsia="en-US"/>
    </w:rPr>
  </w:style>
  <w:style w:type="paragraph" w:customStyle="1" w:styleId="35">
    <w:name w:val="Обычный3"/>
    <w:rsid w:val="004B736D"/>
    <w:rPr>
      <w:sz w:val="24"/>
    </w:rPr>
  </w:style>
  <w:style w:type="character" w:customStyle="1" w:styleId="FontStyle23">
    <w:name w:val="Font Style23"/>
    <w:basedOn w:val="a1"/>
    <w:uiPriority w:val="99"/>
    <w:rsid w:val="009143D5"/>
    <w:rPr>
      <w:rFonts w:ascii="Times New Roman" w:hAnsi="Times New Roman" w:cs="Times New Roman"/>
      <w:b/>
      <w:bCs/>
      <w:sz w:val="22"/>
      <w:szCs w:val="22"/>
    </w:rPr>
  </w:style>
  <w:style w:type="character" w:customStyle="1" w:styleId="FontStyle24">
    <w:name w:val="Font Style24"/>
    <w:basedOn w:val="a1"/>
    <w:uiPriority w:val="99"/>
    <w:rsid w:val="009143D5"/>
    <w:rPr>
      <w:rFonts w:ascii="Times New Roman" w:hAnsi="Times New Roman" w:cs="Times New Roman"/>
      <w:sz w:val="16"/>
      <w:szCs w:val="16"/>
    </w:rPr>
  </w:style>
  <w:style w:type="character" w:customStyle="1" w:styleId="FontStyle25">
    <w:name w:val="Font Style25"/>
    <w:basedOn w:val="a1"/>
    <w:uiPriority w:val="99"/>
    <w:rsid w:val="009143D5"/>
    <w:rPr>
      <w:rFonts w:ascii="Times New Roman" w:hAnsi="Times New Roman" w:cs="Times New Roman"/>
      <w:b/>
      <w:bCs/>
      <w:sz w:val="18"/>
      <w:szCs w:val="18"/>
    </w:rPr>
  </w:style>
  <w:style w:type="paragraph" w:customStyle="1" w:styleId="Style12">
    <w:name w:val="Style12"/>
    <w:basedOn w:val="a0"/>
    <w:uiPriority w:val="99"/>
    <w:rsid w:val="009143D5"/>
    <w:pPr>
      <w:widowControl w:val="0"/>
      <w:suppressAutoHyphens w:val="0"/>
      <w:autoSpaceDE w:val="0"/>
      <w:autoSpaceDN w:val="0"/>
      <w:adjustRightInd w:val="0"/>
      <w:spacing w:line="206" w:lineRule="exact"/>
      <w:jc w:val="both"/>
    </w:pPr>
    <w:rPr>
      <w:rFonts w:eastAsiaTheme="minorEastAsia"/>
      <w:sz w:val="24"/>
      <w:szCs w:val="24"/>
      <w:lang w:eastAsia="ru-RU"/>
    </w:rPr>
  </w:style>
  <w:style w:type="paragraph" w:customStyle="1" w:styleId="Style15">
    <w:name w:val="Style15"/>
    <w:basedOn w:val="a0"/>
    <w:uiPriority w:val="99"/>
    <w:rsid w:val="009143D5"/>
    <w:pPr>
      <w:widowControl w:val="0"/>
      <w:suppressAutoHyphens w:val="0"/>
      <w:autoSpaceDE w:val="0"/>
      <w:autoSpaceDN w:val="0"/>
      <w:adjustRightInd w:val="0"/>
      <w:spacing w:line="206" w:lineRule="exact"/>
      <w:ind w:hanging="480"/>
      <w:jc w:val="both"/>
    </w:pPr>
    <w:rPr>
      <w:rFonts w:eastAsiaTheme="minorEastAsia"/>
      <w:sz w:val="24"/>
      <w:szCs w:val="24"/>
      <w:lang w:eastAsia="ru-RU"/>
    </w:rPr>
  </w:style>
  <w:style w:type="character" w:customStyle="1" w:styleId="FontStyle29">
    <w:name w:val="Font Style29"/>
    <w:basedOn w:val="a1"/>
    <w:uiPriority w:val="99"/>
    <w:rsid w:val="009143D5"/>
    <w:rPr>
      <w:rFonts w:ascii="Arial" w:hAnsi="Arial" w:cs="Arial"/>
      <w:sz w:val="16"/>
      <w:szCs w:val="16"/>
    </w:rPr>
  </w:style>
  <w:style w:type="paragraph" w:customStyle="1" w:styleId="Style18">
    <w:name w:val="Style18"/>
    <w:basedOn w:val="a0"/>
    <w:uiPriority w:val="99"/>
    <w:rsid w:val="009143D5"/>
    <w:pPr>
      <w:widowControl w:val="0"/>
      <w:suppressAutoHyphens w:val="0"/>
      <w:autoSpaceDE w:val="0"/>
      <w:autoSpaceDN w:val="0"/>
      <w:adjustRightInd w:val="0"/>
      <w:spacing w:line="211" w:lineRule="exact"/>
      <w:ind w:hanging="480"/>
    </w:pPr>
    <w:rPr>
      <w:rFonts w:eastAsiaTheme="minorEastAsia"/>
      <w:sz w:val="24"/>
      <w:szCs w:val="24"/>
      <w:lang w:eastAsia="ru-RU"/>
    </w:rPr>
  </w:style>
  <w:style w:type="paragraph" w:customStyle="1" w:styleId="Style19">
    <w:name w:val="Style19"/>
    <w:basedOn w:val="a0"/>
    <w:uiPriority w:val="99"/>
    <w:rsid w:val="009143D5"/>
    <w:pPr>
      <w:widowControl w:val="0"/>
      <w:suppressAutoHyphens w:val="0"/>
      <w:autoSpaceDE w:val="0"/>
      <w:autoSpaceDN w:val="0"/>
      <w:adjustRightInd w:val="0"/>
      <w:spacing w:line="216" w:lineRule="exact"/>
      <w:ind w:firstLine="432"/>
    </w:pPr>
    <w:rPr>
      <w:rFonts w:eastAsiaTheme="minorEastAsia"/>
      <w:sz w:val="24"/>
      <w:szCs w:val="24"/>
      <w:lang w:eastAsia="ru-RU"/>
    </w:rPr>
  </w:style>
  <w:style w:type="paragraph" w:customStyle="1" w:styleId="Style21">
    <w:name w:val="Style21"/>
    <w:basedOn w:val="a0"/>
    <w:uiPriority w:val="99"/>
    <w:rsid w:val="009143D5"/>
    <w:pPr>
      <w:widowControl w:val="0"/>
      <w:suppressAutoHyphens w:val="0"/>
      <w:autoSpaceDE w:val="0"/>
      <w:autoSpaceDN w:val="0"/>
      <w:adjustRightInd w:val="0"/>
      <w:spacing w:line="206" w:lineRule="exact"/>
      <w:ind w:hanging="346"/>
    </w:pPr>
    <w:rPr>
      <w:rFonts w:eastAsiaTheme="minorEastAsia"/>
      <w:sz w:val="24"/>
      <w:szCs w:val="24"/>
      <w:lang w:eastAsia="ru-RU"/>
    </w:rPr>
  </w:style>
  <w:style w:type="paragraph" w:customStyle="1" w:styleId="Style20">
    <w:name w:val="Style20"/>
    <w:basedOn w:val="a0"/>
    <w:uiPriority w:val="99"/>
    <w:rsid w:val="009143D5"/>
    <w:pPr>
      <w:widowControl w:val="0"/>
      <w:suppressAutoHyphens w:val="0"/>
      <w:autoSpaceDE w:val="0"/>
      <w:autoSpaceDN w:val="0"/>
      <w:adjustRightInd w:val="0"/>
      <w:spacing w:line="475" w:lineRule="exact"/>
    </w:pPr>
    <w:rPr>
      <w:rFonts w:eastAsiaTheme="minorEastAsi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5074">
      <w:bodyDiv w:val="1"/>
      <w:marLeft w:val="0"/>
      <w:marRight w:val="0"/>
      <w:marTop w:val="0"/>
      <w:marBottom w:val="0"/>
      <w:divBdr>
        <w:top w:val="none" w:sz="0" w:space="0" w:color="auto"/>
        <w:left w:val="none" w:sz="0" w:space="0" w:color="auto"/>
        <w:bottom w:val="none" w:sz="0" w:space="0" w:color="auto"/>
        <w:right w:val="none" w:sz="0" w:space="0" w:color="auto"/>
      </w:divBdr>
    </w:div>
    <w:div w:id="457532479">
      <w:bodyDiv w:val="1"/>
      <w:marLeft w:val="0"/>
      <w:marRight w:val="0"/>
      <w:marTop w:val="0"/>
      <w:marBottom w:val="0"/>
      <w:divBdr>
        <w:top w:val="none" w:sz="0" w:space="0" w:color="auto"/>
        <w:left w:val="none" w:sz="0" w:space="0" w:color="auto"/>
        <w:bottom w:val="none" w:sz="0" w:space="0" w:color="auto"/>
        <w:right w:val="none" w:sz="0" w:space="0" w:color="auto"/>
      </w:divBdr>
    </w:div>
    <w:div w:id="480467631">
      <w:bodyDiv w:val="1"/>
      <w:marLeft w:val="0"/>
      <w:marRight w:val="0"/>
      <w:marTop w:val="0"/>
      <w:marBottom w:val="0"/>
      <w:divBdr>
        <w:top w:val="none" w:sz="0" w:space="0" w:color="auto"/>
        <w:left w:val="none" w:sz="0" w:space="0" w:color="auto"/>
        <w:bottom w:val="none" w:sz="0" w:space="0" w:color="auto"/>
        <w:right w:val="none" w:sz="0" w:space="0" w:color="auto"/>
      </w:divBdr>
    </w:div>
    <w:div w:id="644508116">
      <w:bodyDiv w:val="1"/>
      <w:marLeft w:val="0"/>
      <w:marRight w:val="0"/>
      <w:marTop w:val="0"/>
      <w:marBottom w:val="0"/>
      <w:divBdr>
        <w:top w:val="none" w:sz="0" w:space="0" w:color="auto"/>
        <w:left w:val="none" w:sz="0" w:space="0" w:color="auto"/>
        <w:bottom w:val="none" w:sz="0" w:space="0" w:color="auto"/>
        <w:right w:val="none" w:sz="0" w:space="0" w:color="auto"/>
      </w:divBdr>
    </w:div>
    <w:div w:id="865796262">
      <w:bodyDiv w:val="1"/>
      <w:marLeft w:val="0"/>
      <w:marRight w:val="0"/>
      <w:marTop w:val="0"/>
      <w:marBottom w:val="0"/>
      <w:divBdr>
        <w:top w:val="none" w:sz="0" w:space="0" w:color="auto"/>
        <w:left w:val="none" w:sz="0" w:space="0" w:color="auto"/>
        <w:bottom w:val="none" w:sz="0" w:space="0" w:color="auto"/>
        <w:right w:val="none" w:sz="0" w:space="0" w:color="auto"/>
      </w:divBdr>
    </w:div>
    <w:div w:id="970786963">
      <w:bodyDiv w:val="1"/>
      <w:marLeft w:val="0"/>
      <w:marRight w:val="0"/>
      <w:marTop w:val="0"/>
      <w:marBottom w:val="0"/>
      <w:divBdr>
        <w:top w:val="none" w:sz="0" w:space="0" w:color="auto"/>
        <w:left w:val="none" w:sz="0" w:space="0" w:color="auto"/>
        <w:bottom w:val="none" w:sz="0" w:space="0" w:color="auto"/>
        <w:right w:val="none" w:sz="0" w:space="0" w:color="auto"/>
      </w:divBdr>
    </w:div>
    <w:div w:id="1026174692">
      <w:bodyDiv w:val="1"/>
      <w:marLeft w:val="0"/>
      <w:marRight w:val="0"/>
      <w:marTop w:val="0"/>
      <w:marBottom w:val="0"/>
      <w:divBdr>
        <w:top w:val="none" w:sz="0" w:space="0" w:color="auto"/>
        <w:left w:val="none" w:sz="0" w:space="0" w:color="auto"/>
        <w:bottom w:val="none" w:sz="0" w:space="0" w:color="auto"/>
        <w:right w:val="none" w:sz="0" w:space="0" w:color="auto"/>
      </w:divBdr>
    </w:div>
    <w:div w:id="1030566981">
      <w:bodyDiv w:val="1"/>
      <w:marLeft w:val="0"/>
      <w:marRight w:val="0"/>
      <w:marTop w:val="0"/>
      <w:marBottom w:val="0"/>
      <w:divBdr>
        <w:top w:val="none" w:sz="0" w:space="0" w:color="auto"/>
        <w:left w:val="none" w:sz="0" w:space="0" w:color="auto"/>
        <w:bottom w:val="none" w:sz="0" w:space="0" w:color="auto"/>
        <w:right w:val="none" w:sz="0" w:space="0" w:color="auto"/>
      </w:divBdr>
    </w:div>
    <w:div w:id="1120417121">
      <w:bodyDiv w:val="1"/>
      <w:marLeft w:val="0"/>
      <w:marRight w:val="0"/>
      <w:marTop w:val="0"/>
      <w:marBottom w:val="0"/>
      <w:divBdr>
        <w:top w:val="none" w:sz="0" w:space="0" w:color="auto"/>
        <w:left w:val="none" w:sz="0" w:space="0" w:color="auto"/>
        <w:bottom w:val="none" w:sz="0" w:space="0" w:color="auto"/>
        <w:right w:val="none" w:sz="0" w:space="0" w:color="auto"/>
      </w:divBdr>
    </w:div>
    <w:div w:id="1262224160">
      <w:bodyDiv w:val="1"/>
      <w:marLeft w:val="0"/>
      <w:marRight w:val="0"/>
      <w:marTop w:val="0"/>
      <w:marBottom w:val="0"/>
      <w:divBdr>
        <w:top w:val="none" w:sz="0" w:space="0" w:color="auto"/>
        <w:left w:val="none" w:sz="0" w:space="0" w:color="auto"/>
        <w:bottom w:val="none" w:sz="0" w:space="0" w:color="auto"/>
        <w:right w:val="none" w:sz="0" w:space="0" w:color="auto"/>
      </w:divBdr>
    </w:div>
    <w:div w:id="1466041831">
      <w:bodyDiv w:val="1"/>
      <w:marLeft w:val="0"/>
      <w:marRight w:val="0"/>
      <w:marTop w:val="0"/>
      <w:marBottom w:val="0"/>
      <w:divBdr>
        <w:top w:val="none" w:sz="0" w:space="0" w:color="auto"/>
        <w:left w:val="none" w:sz="0" w:space="0" w:color="auto"/>
        <w:bottom w:val="none" w:sz="0" w:space="0" w:color="auto"/>
        <w:right w:val="none" w:sz="0" w:space="0" w:color="auto"/>
      </w:divBdr>
    </w:div>
    <w:div w:id="1719740281">
      <w:bodyDiv w:val="1"/>
      <w:marLeft w:val="0"/>
      <w:marRight w:val="0"/>
      <w:marTop w:val="0"/>
      <w:marBottom w:val="0"/>
      <w:divBdr>
        <w:top w:val="none" w:sz="0" w:space="0" w:color="auto"/>
        <w:left w:val="none" w:sz="0" w:space="0" w:color="auto"/>
        <w:bottom w:val="none" w:sz="0" w:space="0" w:color="auto"/>
        <w:right w:val="none" w:sz="0" w:space="0" w:color="auto"/>
      </w:divBdr>
    </w:div>
    <w:div w:id="200921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D58742FD9B6403D89063CB2DD8F1EB36FD6FAB74E251F58E6CBDB35CE0ECEFDA8ED2E368E031A9XCMA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6;&#1090;&#1089;-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ao@bges.ru" TargetMode="External"/><Relationship Id="rId4" Type="http://schemas.openxmlformats.org/officeDocument/2006/relationships/settings" Target="settings.xml"/><Relationship Id="rId9" Type="http://schemas.openxmlformats.org/officeDocument/2006/relationships/hyperlink" Target="http://otc-tender.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370CC-8778-4CCB-9438-CDDECA8B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4090</Words>
  <Characters>31757</Characters>
  <Application>Microsoft Office Word</Application>
  <DocSecurity>4</DocSecurity>
  <Lines>264</Lines>
  <Paragraphs>71</Paragraphs>
  <ScaleCrop>false</ScaleCrop>
  <HeadingPairs>
    <vt:vector size="2" baseType="variant">
      <vt:variant>
        <vt:lpstr>Название</vt:lpstr>
      </vt:variant>
      <vt:variant>
        <vt:i4>1</vt:i4>
      </vt:variant>
    </vt:vector>
  </HeadingPairs>
  <TitlesOfParts>
    <vt:vector size="1" baseType="lpstr">
      <vt:lpstr>_________________________________</vt:lpstr>
    </vt:vector>
  </TitlesOfParts>
  <Company/>
  <LinksUpToDate>false</LinksUpToDate>
  <CharactersWithSpaces>35776</CharactersWithSpaces>
  <SharedDoc>false</SharedDoc>
  <HLinks>
    <vt:vector size="90" baseType="variant">
      <vt:variant>
        <vt:i4>7143530</vt:i4>
      </vt:variant>
      <vt:variant>
        <vt:i4>81</vt:i4>
      </vt:variant>
      <vt:variant>
        <vt:i4>0</vt:i4>
      </vt:variant>
      <vt:variant>
        <vt:i4>5</vt:i4>
      </vt:variant>
      <vt:variant>
        <vt:lpwstr>consultantplus://offline/ref=48D58742FD9B6403D89063CB2DD8F1EB36FD6FAB74E251F58E6CBDB35CE0ECEFDA8ED2E368E031A9XCMAE</vt:lpwstr>
      </vt:variant>
      <vt:variant>
        <vt:lpwstr/>
      </vt:variant>
      <vt:variant>
        <vt:i4>7341118</vt:i4>
      </vt:variant>
      <vt:variant>
        <vt:i4>72</vt:i4>
      </vt:variant>
      <vt:variant>
        <vt:i4>0</vt:i4>
      </vt:variant>
      <vt:variant>
        <vt:i4>5</vt:i4>
      </vt:variant>
      <vt:variant>
        <vt:lpwstr>http://www.отс-tender.ru/</vt:lpwstr>
      </vt:variant>
      <vt:variant>
        <vt:lpwstr/>
      </vt:variant>
      <vt:variant>
        <vt:i4>5636196</vt:i4>
      </vt:variant>
      <vt:variant>
        <vt:i4>69</vt:i4>
      </vt:variant>
      <vt:variant>
        <vt:i4>0</vt:i4>
      </vt:variant>
      <vt:variant>
        <vt:i4>5</vt:i4>
      </vt:variant>
      <vt:variant>
        <vt:lpwstr>mailto:shao@bges.ru</vt:lpwstr>
      </vt:variant>
      <vt:variant>
        <vt:lpwstr/>
      </vt:variant>
      <vt:variant>
        <vt:i4>196689</vt:i4>
      </vt:variant>
      <vt:variant>
        <vt:i4>66</vt:i4>
      </vt:variant>
      <vt:variant>
        <vt:i4>0</vt:i4>
      </vt:variant>
      <vt:variant>
        <vt:i4>5</vt:i4>
      </vt:variant>
      <vt:variant>
        <vt:lpwstr>http://otc-tender.ru/</vt:lpwstr>
      </vt:variant>
      <vt:variant>
        <vt:lpwstr/>
      </vt:variant>
      <vt:variant>
        <vt:i4>8257643</vt:i4>
      </vt:variant>
      <vt:variant>
        <vt:i4>63</vt:i4>
      </vt:variant>
      <vt:variant>
        <vt:i4>0</vt:i4>
      </vt:variant>
      <vt:variant>
        <vt:i4>5</vt:i4>
      </vt:variant>
      <vt:variant>
        <vt:lpwstr>http://www.bsk.bges.ru/</vt:lpwstr>
      </vt:variant>
      <vt:variant>
        <vt:lpwstr/>
      </vt:variant>
      <vt:variant>
        <vt:i4>1376311</vt:i4>
      </vt:variant>
      <vt:variant>
        <vt:i4>56</vt:i4>
      </vt:variant>
      <vt:variant>
        <vt:i4>0</vt:i4>
      </vt:variant>
      <vt:variant>
        <vt:i4>5</vt:i4>
      </vt:variant>
      <vt:variant>
        <vt:lpwstr/>
      </vt:variant>
      <vt:variant>
        <vt:lpwstr>_Toc336426030</vt:lpwstr>
      </vt:variant>
      <vt:variant>
        <vt:i4>1310775</vt:i4>
      </vt:variant>
      <vt:variant>
        <vt:i4>50</vt:i4>
      </vt:variant>
      <vt:variant>
        <vt:i4>0</vt:i4>
      </vt:variant>
      <vt:variant>
        <vt:i4>5</vt:i4>
      </vt:variant>
      <vt:variant>
        <vt:lpwstr/>
      </vt:variant>
      <vt:variant>
        <vt:lpwstr>_Toc336426029</vt:lpwstr>
      </vt:variant>
      <vt:variant>
        <vt:i4>1310775</vt:i4>
      </vt:variant>
      <vt:variant>
        <vt:i4>44</vt:i4>
      </vt:variant>
      <vt:variant>
        <vt:i4>0</vt:i4>
      </vt:variant>
      <vt:variant>
        <vt:i4>5</vt:i4>
      </vt:variant>
      <vt:variant>
        <vt:lpwstr/>
      </vt:variant>
      <vt:variant>
        <vt:lpwstr>_Toc336426028</vt:lpwstr>
      </vt:variant>
      <vt:variant>
        <vt:i4>1310775</vt:i4>
      </vt:variant>
      <vt:variant>
        <vt:i4>38</vt:i4>
      </vt:variant>
      <vt:variant>
        <vt:i4>0</vt:i4>
      </vt:variant>
      <vt:variant>
        <vt:i4>5</vt:i4>
      </vt:variant>
      <vt:variant>
        <vt:lpwstr/>
      </vt:variant>
      <vt:variant>
        <vt:lpwstr>_Toc336426027</vt:lpwstr>
      </vt:variant>
      <vt:variant>
        <vt:i4>1310775</vt:i4>
      </vt:variant>
      <vt:variant>
        <vt:i4>32</vt:i4>
      </vt:variant>
      <vt:variant>
        <vt:i4>0</vt:i4>
      </vt:variant>
      <vt:variant>
        <vt:i4>5</vt:i4>
      </vt:variant>
      <vt:variant>
        <vt:lpwstr/>
      </vt:variant>
      <vt:variant>
        <vt:lpwstr>_Toc336426026</vt:lpwstr>
      </vt:variant>
      <vt:variant>
        <vt:i4>1310775</vt:i4>
      </vt:variant>
      <vt:variant>
        <vt:i4>26</vt:i4>
      </vt:variant>
      <vt:variant>
        <vt:i4>0</vt:i4>
      </vt:variant>
      <vt:variant>
        <vt:i4>5</vt:i4>
      </vt:variant>
      <vt:variant>
        <vt:lpwstr/>
      </vt:variant>
      <vt:variant>
        <vt:lpwstr>_Toc336426025</vt:lpwstr>
      </vt:variant>
      <vt:variant>
        <vt:i4>1310775</vt:i4>
      </vt:variant>
      <vt:variant>
        <vt:i4>20</vt:i4>
      </vt:variant>
      <vt:variant>
        <vt:i4>0</vt:i4>
      </vt:variant>
      <vt:variant>
        <vt:i4>5</vt:i4>
      </vt:variant>
      <vt:variant>
        <vt:lpwstr/>
      </vt:variant>
      <vt:variant>
        <vt:lpwstr>_Toc336426024</vt:lpwstr>
      </vt:variant>
      <vt:variant>
        <vt:i4>1310775</vt:i4>
      </vt:variant>
      <vt:variant>
        <vt:i4>14</vt:i4>
      </vt:variant>
      <vt:variant>
        <vt:i4>0</vt:i4>
      </vt:variant>
      <vt:variant>
        <vt:i4>5</vt:i4>
      </vt:variant>
      <vt:variant>
        <vt:lpwstr/>
      </vt:variant>
      <vt:variant>
        <vt:lpwstr>_Toc336426023</vt:lpwstr>
      </vt:variant>
      <vt:variant>
        <vt:i4>1310775</vt:i4>
      </vt:variant>
      <vt:variant>
        <vt:i4>8</vt:i4>
      </vt:variant>
      <vt:variant>
        <vt:i4>0</vt:i4>
      </vt:variant>
      <vt:variant>
        <vt:i4>5</vt:i4>
      </vt:variant>
      <vt:variant>
        <vt:lpwstr/>
      </vt:variant>
      <vt:variant>
        <vt:lpwstr>_Toc336426022</vt:lpwstr>
      </vt:variant>
      <vt:variant>
        <vt:i4>1310775</vt:i4>
      </vt:variant>
      <vt:variant>
        <vt:i4>2</vt:i4>
      </vt:variant>
      <vt:variant>
        <vt:i4>0</vt:i4>
      </vt:variant>
      <vt:variant>
        <vt:i4>5</vt:i4>
      </vt:variant>
      <vt:variant>
        <vt:lpwstr/>
      </vt:variant>
      <vt:variant>
        <vt:lpwstr>_Toc336426021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dc:title>
  <dc:creator>User</dc:creator>
  <cp:lastModifiedBy>Анна Сергеевна Пыхтеева</cp:lastModifiedBy>
  <cp:revision>2</cp:revision>
  <cp:lastPrinted>2017-10-16T04:15:00Z</cp:lastPrinted>
  <dcterms:created xsi:type="dcterms:W3CDTF">2018-07-17T05:49:00Z</dcterms:created>
  <dcterms:modified xsi:type="dcterms:W3CDTF">2018-07-17T05:49:00Z</dcterms:modified>
</cp:coreProperties>
</file>