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6" w:type="dxa"/>
        <w:tblInd w:w="93" w:type="dxa"/>
        <w:tblLook w:val="04A0" w:firstRow="1" w:lastRow="0" w:firstColumn="1" w:lastColumn="0" w:noHBand="0" w:noVBand="1"/>
      </w:tblPr>
      <w:tblGrid>
        <w:gridCol w:w="9796"/>
      </w:tblGrid>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Раскрытие информации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8A1009">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в соответствии с </w:t>
            </w:r>
            <w:r w:rsidR="008A1009">
              <w:rPr>
                <w:rFonts w:ascii="Times New Roman" w:eastAsia="Times New Roman" w:hAnsi="Times New Roman"/>
                <w:b/>
                <w:bCs/>
                <w:color w:val="000000"/>
                <w:sz w:val="24"/>
                <w:szCs w:val="24"/>
                <w:lang w:eastAsia="ru-RU"/>
              </w:rPr>
              <w:t>п</w:t>
            </w:r>
            <w:r w:rsidRPr="00DF6405">
              <w:rPr>
                <w:rFonts w:ascii="Times New Roman" w:eastAsia="Times New Roman" w:hAnsi="Times New Roman"/>
                <w:b/>
                <w:bCs/>
                <w:color w:val="000000"/>
                <w:sz w:val="24"/>
                <w:szCs w:val="24"/>
                <w:lang w:eastAsia="ru-RU"/>
              </w:rPr>
              <w:t xml:space="preserve">остановлением </w:t>
            </w:r>
            <w:r w:rsidR="008A1009">
              <w:rPr>
                <w:rFonts w:ascii="Times New Roman" w:eastAsia="Times New Roman" w:hAnsi="Times New Roman"/>
                <w:b/>
                <w:bCs/>
                <w:color w:val="000000"/>
                <w:sz w:val="24"/>
                <w:szCs w:val="24"/>
                <w:lang w:eastAsia="ru-RU"/>
              </w:rPr>
              <w:t>П</w:t>
            </w:r>
            <w:r w:rsidRPr="00DF6405">
              <w:rPr>
                <w:rFonts w:ascii="Times New Roman" w:eastAsia="Times New Roman" w:hAnsi="Times New Roman"/>
                <w:b/>
                <w:bCs/>
                <w:color w:val="000000"/>
                <w:sz w:val="24"/>
                <w:szCs w:val="24"/>
                <w:lang w:eastAsia="ru-RU"/>
              </w:rPr>
              <w:t xml:space="preserve">равительства РФ от 21 января 2004г. №24 </w:t>
            </w:r>
          </w:p>
        </w:tc>
      </w:tr>
      <w:tr w:rsidR="00DF6405" w:rsidRPr="00DF6405" w:rsidTr="00DF6405">
        <w:trPr>
          <w:trHeight w:val="645"/>
        </w:trPr>
        <w:tc>
          <w:tcPr>
            <w:tcW w:w="9796" w:type="dxa"/>
            <w:tcBorders>
              <w:top w:val="nil"/>
              <w:left w:val="nil"/>
              <w:bottom w:val="nil"/>
              <w:right w:val="nil"/>
            </w:tcBorders>
            <w:shd w:val="clear" w:color="auto" w:fill="auto"/>
            <w:vAlign w:val="bottom"/>
            <w:hideMark/>
          </w:tcPr>
          <w:p w:rsidR="00DF6405" w:rsidRPr="00DF6405" w:rsidRDefault="00DF6405" w:rsidP="0056250A">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«Об утверждении стандартов раскрытия информации субъектами оптового и розничных рынков электрической энергии»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BE08AA">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по п.1</w:t>
            </w:r>
            <w:r w:rsidR="00BE08AA">
              <w:rPr>
                <w:rFonts w:ascii="Times New Roman" w:eastAsia="Times New Roman" w:hAnsi="Times New Roman"/>
                <w:b/>
                <w:bCs/>
                <w:color w:val="000000"/>
                <w:sz w:val="24"/>
                <w:szCs w:val="24"/>
                <w:lang w:eastAsia="ru-RU"/>
              </w:rPr>
              <w:t>9</w:t>
            </w:r>
            <w:r w:rsidRPr="00DF6405">
              <w:rPr>
                <w:rFonts w:ascii="Times New Roman" w:eastAsia="Times New Roman" w:hAnsi="Times New Roman"/>
                <w:b/>
                <w:bCs/>
                <w:color w:val="000000"/>
                <w:sz w:val="24"/>
                <w:szCs w:val="24"/>
                <w:lang w:eastAsia="ru-RU"/>
              </w:rPr>
              <w:t xml:space="preserve"> </w:t>
            </w:r>
            <w:proofErr w:type="spellStart"/>
            <w:r w:rsidRPr="00DF6405">
              <w:rPr>
                <w:rFonts w:ascii="Times New Roman" w:eastAsia="Times New Roman" w:hAnsi="Times New Roman"/>
                <w:b/>
                <w:bCs/>
                <w:color w:val="000000"/>
                <w:sz w:val="24"/>
                <w:szCs w:val="24"/>
                <w:lang w:eastAsia="ru-RU"/>
              </w:rPr>
              <w:t>пп</w:t>
            </w:r>
            <w:proofErr w:type="spellEnd"/>
            <w:r w:rsidRPr="00DF6405">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w:t>
            </w:r>
            <w:r w:rsidR="00BE08AA">
              <w:rPr>
                <w:rFonts w:ascii="Times New Roman" w:eastAsia="Times New Roman" w:hAnsi="Times New Roman"/>
                <w:b/>
                <w:bCs/>
                <w:color w:val="000000"/>
                <w:sz w:val="24"/>
                <w:szCs w:val="24"/>
                <w:lang w:eastAsia="ru-RU"/>
              </w:rPr>
              <w:t>т</w:t>
            </w:r>
            <w:r>
              <w:rPr>
                <w:rFonts w:ascii="Times New Roman" w:eastAsia="Times New Roman" w:hAnsi="Times New Roman"/>
                <w:b/>
                <w:bCs/>
                <w:color w:val="000000"/>
                <w:sz w:val="24"/>
                <w:szCs w:val="24"/>
                <w:lang w:eastAsia="ru-RU"/>
              </w:rPr>
              <w:t>»</w:t>
            </w:r>
          </w:p>
        </w:tc>
      </w:tr>
    </w:tbl>
    <w:p w:rsidR="00DF6405" w:rsidRDefault="00DF6405" w:rsidP="00DF6405">
      <w:pPr>
        <w:pStyle w:val="ConsPlusNormal"/>
        <w:ind w:firstLine="540"/>
        <w:jc w:val="center"/>
        <w:rPr>
          <w:b/>
        </w:rPr>
      </w:pPr>
      <w:r>
        <w:rPr>
          <w:b/>
        </w:rPr>
        <w:t>О</w:t>
      </w:r>
      <w:r w:rsidRPr="00DF6405">
        <w:rPr>
          <w:b/>
        </w:rPr>
        <w:t>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87486D" w:rsidRPr="00DF6405" w:rsidRDefault="0087486D" w:rsidP="00DF6405">
      <w:pPr>
        <w:pStyle w:val="ConsPlusNormal"/>
        <w:ind w:firstLine="540"/>
        <w:jc w:val="center"/>
        <w:rPr>
          <w:b/>
        </w:rPr>
      </w:pPr>
    </w:p>
    <w:tbl>
      <w:tblPr>
        <w:tblW w:w="9796" w:type="dxa"/>
        <w:tblInd w:w="93" w:type="dxa"/>
        <w:tblLook w:val="04A0" w:firstRow="1" w:lastRow="0" w:firstColumn="1" w:lastColumn="0" w:noHBand="0" w:noVBand="1"/>
      </w:tblPr>
      <w:tblGrid>
        <w:gridCol w:w="9796"/>
      </w:tblGrid>
      <w:tr w:rsidR="00DF6405" w:rsidRPr="00DF6405" w:rsidTr="001C32A2">
        <w:trPr>
          <w:trHeight w:val="315"/>
        </w:trPr>
        <w:tc>
          <w:tcPr>
            <w:tcW w:w="9796" w:type="dxa"/>
            <w:tcBorders>
              <w:top w:val="nil"/>
              <w:left w:val="nil"/>
              <w:bottom w:val="nil"/>
              <w:right w:val="nil"/>
            </w:tcBorders>
            <w:shd w:val="clear" w:color="auto" w:fill="auto"/>
            <w:hideMark/>
          </w:tcPr>
          <w:p w:rsidR="00DF6405" w:rsidRPr="00DF6405" w:rsidRDefault="00DF6405" w:rsidP="00CD306F">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w:t>
            </w:r>
            <w:r w:rsidR="00CD306F">
              <w:rPr>
                <w:rFonts w:ascii="Times New Roman" w:eastAsia="Times New Roman" w:hAnsi="Times New Roman"/>
                <w:b/>
                <w:bCs/>
                <w:color w:val="000000"/>
                <w:sz w:val="24"/>
                <w:szCs w:val="24"/>
                <w:lang w:eastAsia="ru-RU"/>
              </w:rPr>
              <w:t>бщество с ограниченной ответственностью «Барнаульская сетевая компания»</w:t>
            </w:r>
          </w:p>
        </w:tc>
      </w:tr>
      <w:tr w:rsidR="00DF6405" w:rsidRPr="00DF6405" w:rsidTr="001C32A2">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1A34A2">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за </w:t>
            </w:r>
            <w:r w:rsidR="001A34A2">
              <w:rPr>
                <w:rFonts w:ascii="Times New Roman" w:eastAsia="Times New Roman" w:hAnsi="Times New Roman"/>
                <w:b/>
                <w:bCs/>
                <w:color w:val="000000"/>
                <w:sz w:val="24"/>
                <w:szCs w:val="24"/>
                <w:lang w:eastAsia="ru-RU"/>
              </w:rPr>
              <w:t>январь</w:t>
            </w:r>
            <w:bookmarkStart w:id="0" w:name="_GoBack"/>
            <w:bookmarkEnd w:id="0"/>
            <w:r w:rsidR="00875F88">
              <w:rPr>
                <w:rFonts w:ascii="Times New Roman" w:eastAsia="Times New Roman" w:hAnsi="Times New Roman"/>
                <w:b/>
                <w:bCs/>
                <w:color w:val="000000"/>
                <w:sz w:val="24"/>
                <w:szCs w:val="24"/>
                <w:lang w:eastAsia="ru-RU"/>
              </w:rPr>
              <w:t xml:space="preserve"> 20</w:t>
            </w:r>
            <w:r w:rsidR="000F307C">
              <w:rPr>
                <w:rFonts w:ascii="Times New Roman" w:eastAsia="Times New Roman" w:hAnsi="Times New Roman"/>
                <w:b/>
                <w:bCs/>
                <w:color w:val="000000"/>
                <w:sz w:val="24"/>
                <w:szCs w:val="24"/>
                <w:lang w:eastAsia="ru-RU"/>
              </w:rPr>
              <w:t>2</w:t>
            </w:r>
            <w:r w:rsidR="000C252D">
              <w:rPr>
                <w:rFonts w:ascii="Times New Roman" w:eastAsia="Times New Roman" w:hAnsi="Times New Roman"/>
                <w:b/>
                <w:bCs/>
                <w:color w:val="000000"/>
                <w:sz w:val="24"/>
                <w:szCs w:val="24"/>
                <w:lang w:eastAsia="ru-RU"/>
              </w:rPr>
              <w:t>3</w:t>
            </w:r>
            <w:r w:rsidRPr="00DF6405">
              <w:rPr>
                <w:rFonts w:ascii="Times New Roman" w:eastAsia="Times New Roman" w:hAnsi="Times New Roman"/>
                <w:b/>
                <w:bCs/>
                <w:color w:val="000000"/>
                <w:sz w:val="24"/>
                <w:szCs w:val="24"/>
                <w:lang w:eastAsia="ru-RU"/>
              </w:rPr>
              <w:t xml:space="preserve"> год</w:t>
            </w:r>
            <w:r w:rsidR="00F71316">
              <w:rPr>
                <w:rFonts w:ascii="Times New Roman" w:eastAsia="Times New Roman" w:hAnsi="Times New Roman"/>
                <w:b/>
                <w:bCs/>
                <w:color w:val="000000"/>
                <w:sz w:val="24"/>
                <w:szCs w:val="24"/>
                <w:lang w:eastAsia="ru-RU"/>
              </w:rPr>
              <w:t>а</w:t>
            </w:r>
          </w:p>
        </w:tc>
      </w:tr>
    </w:tbl>
    <w:p w:rsidR="00DF6405" w:rsidRDefault="00DF6405" w:rsidP="00DF6405">
      <w:pPr>
        <w:pStyle w:val="ConsPlusNormal"/>
        <w:ind w:firstLine="540"/>
        <w:jc w:val="both"/>
      </w:pPr>
    </w:p>
    <w:p w:rsidR="00DF6405" w:rsidRDefault="00DF6405" w:rsidP="00DF6405">
      <w:pPr>
        <w:pStyle w:val="ConsPlusNormal"/>
        <w:ind w:firstLine="540"/>
        <w:jc w:val="both"/>
      </w:pPr>
      <w:r>
        <w:t xml:space="preserve">По состоянию на </w:t>
      </w:r>
      <w:r w:rsidR="00CF0F3C">
        <w:t>3</w:t>
      </w:r>
      <w:r w:rsidR="00CD306F">
        <w:t>1</w:t>
      </w:r>
      <w:r w:rsidR="005E788D">
        <w:t>.</w:t>
      </w:r>
      <w:r w:rsidR="000C252D">
        <w:t>01</w:t>
      </w:r>
      <w:r>
        <w:t>.</w:t>
      </w:r>
      <w:r w:rsidR="000F307C">
        <w:t>20</w:t>
      </w:r>
      <w:r w:rsidR="00507689">
        <w:t>2</w:t>
      </w:r>
      <w:r w:rsidR="000C252D">
        <w:t>3</w:t>
      </w:r>
      <w:r>
        <w:t xml:space="preserve"> договоры на поставку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w:t>
      </w:r>
      <w:r>
        <w:rPr>
          <w:b/>
          <w:bCs/>
          <w:u w:val="single"/>
        </w:rPr>
        <w:t>не заключались</w:t>
      </w:r>
      <w:r>
        <w:t>.</w:t>
      </w:r>
    </w:p>
    <w:p w:rsidR="00DF6405" w:rsidRDefault="00DF6405" w:rsidP="00DF6405">
      <w:pPr>
        <w:rPr>
          <w:lang w:eastAsia="ru-RU"/>
        </w:rPr>
      </w:pPr>
    </w:p>
    <w:p w:rsidR="00060863" w:rsidRDefault="00060863"/>
    <w:sectPr w:rsidR="00060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05"/>
    <w:rsid w:val="00003B48"/>
    <w:rsid w:val="000404EB"/>
    <w:rsid w:val="00060863"/>
    <w:rsid w:val="00063DB2"/>
    <w:rsid w:val="00064E5B"/>
    <w:rsid w:val="000C252D"/>
    <w:rsid w:val="000D0C2D"/>
    <w:rsid w:val="000E39BB"/>
    <w:rsid w:val="000F307C"/>
    <w:rsid w:val="00152F46"/>
    <w:rsid w:val="001A34A2"/>
    <w:rsid w:val="00217584"/>
    <w:rsid w:val="00265642"/>
    <w:rsid w:val="002B05CF"/>
    <w:rsid w:val="002B43A8"/>
    <w:rsid w:val="00331F4B"/>
    <w:rsid w:val="003533C1"/>
    <w:rsid w:val="003777FB"/>
    <w:rsid w:val="003E4D0C"/>
    <w:rsid w:val="00422D81"/>
    <w:rsid w:val="00481767"/>
    <w:rsid w:val="004D1EB0"/>
    <w:rsid w:val="004D53A9"/>
    <w:rsid w:val="00507689"/>
    <w:rsid w:val="0056250A"/>
    <w:rsid w:val="005D190A"/>
    <w:rsid w:val="005E788D"/>
    <w:rsid w:val="00641095"/>
    <w:rsid w:val="006837F9"/>
    <w:rsid w:val="00690D75"/>
    <w:rsid w:val="006944A5"/>
    <w:rsid w:val="006965AE"/>
    <w:rsid w:val="006D428D"/>
    <w:rsid w:val="006F46A2"/>
    <w:rsid w:val="00747398"/>
    <w:rsid w:val="007C110C"/>
    <w:rsid w:val="007F571A"/>
    <w:rsid w:val="00806D5F"/>
    <w:rsid w:val="008155B8"/>
    <w:rsid w:val="0087486D"/>
    <w:rsid w:val="00875F88"/>
    <w:rsid w:val="008A1009"/>
    <w:rsid w:val="008C0976"/>
    <w:rsid w:val="00903359"/>
    <w:rsid w:val="00904D29"/>
    <w:rsid w:val="009064CC"/>
    <w:rsid w:val="00914208"/>
    <w:rsid w:val="00941876"/>
    <w:rsid w:val="009459EA"/>
    <w:rsid w:val="009D53E7"/>
    <w:rsid w:val="009E3EBA"/>
    <w:rsid w:val="00A039A3"/>
    <w:rsid w:val="00A139C3"/>
    <w:rsid w:val="00A2328E"/>
    <w:rsid w:val="00A62E66"/>
    <w:rsid w:val="00AE1B56"/>
    <w:rsid w:val="00B44601"/>
    <w:rsid w:val="00B809A0"/>
    <w:rsid w:val="00BE08AA"/>
    <w:rsid w:val="00C10128"/>
    <w:rsid w:val="00C508FF"/>
    <w:rsid w:val="00CD306F"/>
    <w:rsid w:val="00CF0F3C"/>
    <w:rsid w:val="00D01718"/>
    <w:rsid w:val="00D06FF7"/>
    <w:rsid w:val="00D10DD6"/>
    <w:rsid w:val="00D37EE2"/>
    <w:rsid w:val="00DB4C2B"/>
    <w:rsid w:val="00DE2411"/>
    <w:rsid w:val="00DF6405"/>
    <w:rsid w:val="00E36232"/>
    <w:rsid w:val="00F06018"/>
    <w:rsid w:val="00F52613"/>
    <w:rsid w:val="00F71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174B1-C90C-4848-BE42-E8B0CBCC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40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F6405"/>
    <w:pPr>
      <w:autoSpaceDE w:val="0"/>
      <w:autoSpaceDN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85863">
      <w:bodyDiv w:val="1"/>
      <w:marLeft w:val="0"/>
      <w:marRight w:val="0"/>
      <w:marTop w:val="0"/>
      <w:marBottom w:val="0"/>
      <w:divBdr>
        <w:top w:val="none" w:sz="0" w:space="0" w:color="auto"/>
        <w:left w:val="none" w:sz="0" w:space="0" w:color="auto"/>
        <w:bottom w:val="none" w:sz="0" w:space="0" w:color="auto"/>
        <w:right w:val="none" w:sz="0" w:space="0" w:color="auto"/>
      </w:divBdr>
    </w:div>
    <w:div w:id="3414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1214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 Беломестных</dc:creator>
  <cp:lastModifiedBy>Елена Владимировна Климовская</cp:lastModifiedBy>
  <cp:revision>4</cp:revision>
  <dcterms:created xsi:type="dcterms:W3CDTF">2023-02-03T03:37:00Z</dcterms:created>
  <dcterms:modified xsi:type="dcterms:W3CDTF">2023-02-03T03:38:00Z</dcterms:modified>
</cp:coreProperties>
</file>